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FEBB71" w14:textId="27542622" w:rsidR="003C4291" w:rsidRPr="007C7573" w:rsidRDefault="0022618F" w:rsidP="00FF60CD">
      <w:pPr>
        <w:pStyle w:val="Heading1"/>
        <w:spacing w:before="0" w:line="240" w:lineRule="auto"/>
        <w:jc w:val="center"/>
        <w:rPr>
          <w:rFonts w:ascii="Times" w:eastAsia="Times" w:hAnsi="Times" w:cs="Times"/>
          <w:color w:val="000000" w:themeColor="text1"/>
        </w:rPr>
      </w:pPr>
      <w:r w:rsidRPr="002C1285">
        <w:rPr>
          <w:rFonts w:ascii="Times" w:eastAsia="Times" w:hAnsi="Times" w:cs="Times"/>
          <w:color w:val="000000" w:themeColor="text1"/>
        </w:rPr>
        <w:t xml:space="preserve">SEMINAR </w:t>
      </w:r>
      <w:r w:rsidR="002C1285">
        <w:rPr>
          <w:rFonts w:ascii="Times" w:eastAsia="Times" w:hAnsi="Times" w:cs="Times"/>
          <w:color w:val="000000" w:themeColor="text1"/>
        </w:rPr>
        <w:t xml:space="preserve">MEETING </w:t>
      </w:r>
      <w:r w:rsidR="00B024F6">
        <w:rPr>
          <w:rFonts w:ascii="Times" w:eastAsia="Times" w:hAnsi="Times" w:cs="Times"/>
          <w:color w:val="000000" w:themeColor="text1"/>
        </w:rPr>
        <w:t>ANNOUNCEMENT</w:t>
      </w:r>
      <w:r w:rsidR="006E502E">
        <w:rPr>
          <w:rFonts w:ascii="Times" w:eastAsia="Times" w:hAnsi="Times" w:cs="Times"/>
          <w:color w:val="000000" w:themeColor="text1"/>
        </w:rPr>
        <w:br/>
      </w:r>
    </w:p>
    <w:tbl>
      <w:tblPr>
        <w:tblStyle w:val="a"/>
        <w:tblW w:w="9684" w:type="dxa"/>
        <w:tblInd w:w="-95" w:type="dxa"/>
        <w:tblBorders>
          <w:top w:val="single" w:sz="4" w:space="0" w:color="000000"/>
          <w:left w:val="single" w:sz="4" w:space="0" w:color="000000"/>
          <w:bottom w:val="single" w:sz="4" w:space="0" w:color="808080" w:themeColor="background1" w:themeShade="8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6444"/>
      </w:tblGrid>
      <w:tr w:rsidR="008B28E8" w:rsidRPr="0022618F" w14:paraId="1661B390" w14:textId="77777777" w:rsidTr="00FF60CD">
        <w:trPr>
          <w:trHeight w:val="336"/>
        </w:trPr>
        <w:tc>
          <w:tcPr>
            <w:tcW w:w="3240" w:type="dxa"/>
          </w:tcPr>
          <w:p w14:paraId="5F35E8FD" w14:textId="77777777" w:rsidR="003C4291" w:rsidRDefault="003C4291" w:rsidP="00396CB0">
            <w:pPr>
              <w:tabs>
                <w:tab w:val="left" w:pos="2100"/>
              </w:tabs>
              <w:spacing w:after="0" w:line="240" w:lineRule="auto"/>
              <w:rPr>
                <w:rFonts w:ascii="Times" w:eastAsia="Times" w:hAnsi="Times" w:cs="Times"/>
                <w:i/>
                <w:sz w:val="20"/>
                <w:szCs w:val="20"/>
              </w:rPr>
            </w:pPr>
          </w:p>
          <w:p w14:paraId="1CE3186B" w14:textId="7DF5E2FF" w:rsidR="002C1285" w:rsidRDefault="00000000" w:rsidP="00396CB0">
            <w:pPr>
              <w:tabs>
                <w:tab w:val="left" w:pos="2100"/>
              </w:tabs>
              <w:spacing w:after="0" w:line="240" w:lineRule="auto"/>
              <w:rPr>
                <w:rFonts w:ascii="Times" w:eastAsia="Times" w:hAnsi="Times" w:cs="Times"/>
                <w:i/>
                <w:sz w:val="20"/>
                <w:szCs w:val="20"/>
              </w:rPr>
            </w:pPr>
            <w:r w:rsidRPr="0022618F">
              <w:rPr>
                <w:rFonts w:ascii="Times" w:eastAsia="Times" w:hAnsi="Times" w:cs="Times"/>
                <w:i/>
                <w:sz w:val="20"/>
                <w:szCs w:val="20"/>
              </w:rPr>
              <w:t xml:space="preserve">A list of </w:t>
            </w:r>
            <w:r w:rsidR="0022618F" w:rsidRPr="0022618F">
              <w:rPr>
                <w:rFonts w:ascii="Times" w:eastAsia="Times" w:hAnsi="Times" w:cs="Times"/>
                <w:i/>
                <w:sz w:val="20"/>
                <w:szCs w:val="20"/>
              </w:rPr>
              <w:t>s</w:t>
            </w:r>
            <w:r w:rsidRPr="0022618F">
              <w:rPr>
                <w:rFonts w:ascii="Times" w:eastAsia="Times" w:hAnsi="Times" w:cs="Times"/>
                <w:i/>
                <w:sz w:val="20"/>
                <w:szCs w:val="20"/>
              </w:rPr>
              <w:t>emina</w:t>
            </w:r>
            <w:r w:rsidR="0022618F" w:rsidRPr="0022618F">
              <w:rPr>
                <w:rFonts w:ascii="Times" w:eastAsia="Times" w:hAnsi="Times" w:cs="Times"/>
                <w:i/>
                <w:sz w:val="20"/>
                <w:szCs w:val="20"/>
              </w:rPr>
              <w:t>rs</w:t>
            </w:r>
            <w:r w:rsidRPr="0022618F">
              <w:rPr>
                <w:rFonts w:ascii="Times" w:eastAsia="Times" w:hAnsi="Times" w:cs="Times"/>
                <w:i/>
                <w:sz w:val="20"/>
                <w:szCs w:val="20"/>
              </w:rPr>
              <w:t xml:space="preserve"> is available </w:t>
            </w:r>
            <w:hyperlink r:id="rId8" w:history="1">
              <w:r w:rsidR="002F7B14" w:rsidRPr="002F7B14">
                <w:rPr>
                  <w:rStyle w:val="Hyperlink"/>
                  <w:rFonts w:ascii="Times" w:eastAsia="Times" w:hAnsi="Times" w:cs="Times"/>
                  <w:i/>
                  <w:sz w:val="20"/>
                  <w:szCs w:val="20"/>
                </w:rPr>
                <w:t>HERE</w:t>
              </w:r>
            </w:hyperlink>
            <w:r w:rsidR="002F7B14">
              <w:rPr>
                <w:rFonts w:ascii="Times" w:eastAsia="Times" w:hAnsi="Times" w:cs="Times"/>
                <w:i/>
                <w:sz w:val="20"/>
                <w:szCs w:val="20"/>
              </w:rPr>
              <w:t xml:space="preserve"> </w:t>
            </w:r>
            <w:r w:rsidRPr="0022618F">
              <w:rPr>
                <w:rFonts w:ascii="Times" w:eastAsia="Times" w:hAnsi="Times" w:cs="Times"/>
                <w:i/>
                <w:sz w:val="20"/>
                <w:szCs w:val="20"/>
              </w:rPr>
              <w:t>on our website</w:t>
            </w:r>
            <w:r w:rsidR="0022618F" w:rsidRPr="0022618F">
              <w:rPr>
                <w:rFonts w:ascii="Times" w:eastAsia="Times" w:hAnsi="Times" w:cs="Times"/>
                <w:i/>
                <w:sz w:val="20"/>
                <w:szCs w:val="20"/>
              </w:rPr>
              <w:t>.</w:t>
            </w:r>
          </w:p>
          <w:p w14:paraId="169710B5" w14:textId="0E7FFDBD" w:rsidR="003C4291" w:rsidRPr="002C1285" w:rsidRDefault="003C4291" w:rsidP="00396CB0">
            <w:pPr>
              <w:tabs>
                <w:tab w:val="left" w:pos="2100"/>
              </w:tabs>
              <w:spacing w:after="0" w:line="240" w:lineRule="auto"/>
              <w:rPr>
                <w:rFonts w:ascii="Times" w:eastAsia="Times" w:hAnsi="Times" w:cs="Times"/>
                <w:i/>
                <w:sz w:val="20"/>
                <w:szCs w:val="20"/>
              </w:rPr>
            </w:pPr>
          </w:p>
        </w:tc>
        <w:tc>
          <w:tcPr>
            <w:tcW w:w="6444" w:type="dxa"/>
          </w:tcPr>
          <w:p w14:paraId="30493B52" w14:textId="77777777" w:rsidR="003C4291" w:rsidRDefault="003C4291" w:rsidP="0022618F">
            <w:pPr>
              <w:spacing w:after="0" w:line="240" w:lineRule="auto"/>
              <w:rPr>
                <w:rFonts w:ascii="Times" w:eastAsia="Times" w:hAnsi="Times" w:cs="Times"/>
                <w:b/>
                <w:sz w:val="24"/>
                <w:szCs w:val="24"/>
              </w:rPr>
            </w:pPr>
          </w:p>
          <w:p w14:paraId="21A53762" w14:textId="32382DFE" w:rsidR="0022618F" w:rsidRPr="0022618F" w:rsidRDefault="0022618F" w:rsidP="0022618F">
            <w:pPr>
              <w:spacing w:after="0" w:line="240" w:lineRule="auto"/>
              <w:rPr>
                <w:rFonts w:ascii="Times" w:eastAsia="Times" w:hAnsi="Times" w:cs="Times"/>
                <w:b/>
                <w:sz w:val="24"/>
                <w:szCs w:val="24"/>
              </w:rPr>
            </w:pPr>
            <w:r w:rsidRPr="0022618F">
              <w:rPr>
                <w:rFonts w:ascii="Times" w:eastAsia="Times" w:hAnsi="Times" w:cs="Times"/>
                <w:b/>
                <w:sz w:val="24"/>
                <w:szCs w:val="24"/>
              </w:rPr>
              <w:t>Seminar Name and Number:</w:t>
            </w:r>
          </w:p>
          <w:p w14:paraId="3C68AA80" w14:textId="5A4A5E87" w:rsidR="008B28E8" w:rsidRPr="0022618F" w:rsidRDefault="008B28E8">
            <w:pPr>
              <w:tabs>
                <w:tab w:val="left" w:pos="2100"/>
              </w:tabs>
              <w:spacing w:after="0" w:line="240" w:lineRule="auto"/>
              <w:rPr>
                <w:rFonts w:ascii="Times" w:eastAsia="Times" w:hAnsi="Times" w:cs="Times"/>
                <w:sz w:val="24"/>
                <w:szCs w:val="24"/>
              </w:rPr>
            </w:pPr>
          </w:p>
        </w:tc>
      </w:tr>
      <w:tr w:rsidR="008B28E8" w:rsidRPr="0022618F" w14:paraId="0B2EB7FE" w14:textId="77777777" w:rsidTr="00FF60CD">
        <w:trPr>
          <w:trHeight w:val="308"/>
        </w:trPr>
        <w:tc>
          <w:tcPr>
            <w:tcW w:w="3240" w:type="dxa"/>
          </w:tcPr>
          <w:p w14:paraId="2CEEA304" w14:textId="77777777" w:rsidR="003C4291" w:rsidRDefault="003C4291" w:rsidP="002C1285">
            <w:pPr>
              <w:pBdr>
                <w:top w:val="nil"/>
                <w:left w:val="nil"/>
                <w:bottom w:val="nil"/>
                <w:right w:val="nil"/>
                <w:between w:val="nil"/>
              </w:pBdr>
              <w:spacing w:after="0" w:line="240" w:lineRule="auto"/>
              <w:rPr>
                <w:rFonts w:ascii="Times" w:eastAsia="Times" w:hAnsi="Times" w:cs="Times"/>
                <w:i/>
                <w:iCs/>
                <w:color w:val="000000"/>
                <w:sz w:val="20"/>
                <w:szCs w:val="20"/>
              </w:rPr>
            </w:pPr>
          </w:p>
          <w:p w14:paraId="5149E76C" w14:textId="436CB965" w:rsidR="008B28E8" w:rsidRPr="002C1285" w:rsidRDefault="0022618F" w:rsidP="002C1285">
            <w:pPr>
              <w:pBdr>
                <w:top w:val="nil"/>
                <w:left w:val="nil"/>
                <w:bottom w:val="nil"/>
                <w:right w:val="nil"/>
                <w:between w:val="nil"/>
              </w:pBdr>
              <w:spacing w:after="0" w:line="240" w:lineRule="auto"/>
              <w:rPr>
                <w:rFonts w:ascii="Times" w:eastAsia="Times" w:hAnsi="Times" w:cs="Times"/>
                <w:i/>
                <w:iCs/>
                <w:color w:val="000000"/>
                <w:sz w:val="20"/>
                <w:szCs w:val="20"/>
              </w:rPr>
            </w:pPr>
            <w:r w:rsidRPr="0022618F">
              <w:rPr>
                <w:rFonts w:ascii="Times" w:eastAsia="Times" w:hAnsi="Times" w:cs="Times"/>
                <w:i/>
                <w:iCs/>
                <w:color w:val="000000"/>
                <w:sz w:val="20"/>
                <w:szCs w:val="20"/>
              </w:rPr>
              <w:t>MM/DD/YYYY format.</w:t>
            </w:r>
          </w:p>
        </w:tc>
        <w:tc>
          <w:tcPr>
            <w:tcW w:w="6444" w:type="dxa"/>
          </w:tcPr>
          <w:p w14:paraId="7EED45FF" w14:textId="77777777" w:rsidR="003C4291" w:rsidRDefault="003C4291" w:rsidP="002C1285">
            <w:pPr>
              <w:spacing w:after="0" w:line="240" w:lineRule="auto"/>
              <w:rPr>
                <w:rFonts w:ascii="Times" w:eastAsia="Times" w:hAnsi="Times" w:cs="Times"/>
                <w:b/>
                <w:sz w:val="24"/>
                <w:szCs w:val="24"/>
              </w:rPr>
            </w:pPr>
          </w:p>
          <w:p w14:paraId="73386E34" w14:textId="59F09E14" w:rsidR="008B28E8" w:rsidRDefault="0022618F" w:rsidP="002C1285">
            <w:pPr>
              <w:spacing w:after="0" w:line="240" w:lineRule="auto"/>
              <w:rPr>
                <w:rFonts w:ascii="Times" w:eastAsia="Times" w:hAnsi="Times" w:cs="Times"/>
                <w:b/>
                <w:sz w:val="24"/>
                <w:szCs w:val="24"/>
              </w:rPr>
            </w:pPr>
            <w:r w:rsidRPr="0022618F">
              <w:rPr>
                <w:rFonts w:ascii="Times" w:eastAsia="Times" w:hAnsi="Times" w:cs="Times"/>
                <w:b/>
                <w:sz w:val="24"/>
                <w:szCs w:val="24"/>
              </w:rPr>
              <w:t>Meeting Date:</w:t>
            </w:r>
          </w:p>
          <w:p w14:paraId="7DF3C08C" w14:textId="41474970" w:rsidR="002C1285" w:rsidRPr="002C1285" w:rsidRDefault="002C1285" w:rsidP="002C1285">
            <w:pPr>
              <w:spacing w:after="0" w:line="240" w:lineRule="auto"/>
              <w:rPr>
                <w:rFonts w:ascii="Times" w:eastAsia="Times" w:hAnsi="Times" w:cs="Times"/>
                <w:b/>
                <w:sz w:val="24"/>
                <w:szCs w:val="24"/>
              </w:rPr>
            </w:pPr>
          </w:p>
        </w:tc>
      </w:tr>
      <w:tr w:rsidR="008B28E8" w:rsidRPr="0022618F" w14:paraId="68FBF8A1" w14:textId="77777777" w:rsidTr="00FF60CD">
        <w:trPr>
          <w:trHeight w:val="468"/>
        </w:trPr>
        <w:tc>
          <w:tcPr>
            <w:tcW w:w="3240" w:type="dxa"/>
          </w:tcPr>
          <w:p w14:paraId="63251603" w14:textId="77777777" w:rsidR="003C4291" w:rsidRDefault="003C4291">
            <w:pPr>
              <w:spacing w:after="0" w:line="240" w:lineRule="auto"/>
              <w:rPr>
                <w:rFonts w:ascii="Times" w:eastAsia="Times" w:hAnsi="Times" w:cs="Times"/>
                <w:i/>
                <w:iCs/>
                <w:color w:val="000000"/>
                <w:sz w:val="20"/>
                <w:szCs w:val="20"/>
              </w:rPr>
            </w:pPr>
          </w:p>
          <w:p w14:paraId="45647766" w14:textId="2DC3DB66" w:rsidR="0022618F" w:rsidRDefault="003C4291">
            <w:pPr>
              <w:spacing w:after="0" w:line="240" w:lineRule="auto"/>
              <w:rPr>
                <w:rFonts w:ascii="Times" w:hAnsi="Times" w:hint="eastAsia"/>
                <w:i/>
                <w:iCs/>
                <w:color w:val="000000"/>
                <w:sz w:val="20"/>
                <w:szCs w:val="20"/>
              </w:rPr>
            </w:pPr>
            <w:r>
              <w:rPr>
                <w:rFonts w:ascii="Times" w:eastAsia="Times" w:hAnsi="Times" w:cs="Times"/>
                <w:i/>
                <w:iCs/>
                <w:color w:val="000000"/>
                <w:sz w:val="20"/>
                <w:szCs w:val="20"/>
              </w:rPr>
              <w:t>F</w:t>
            </w:r>
            <w:r w:rsidR="0022618F" w:rsidRPr="0022618F">
              <w:rPr>
                <w:rFonts w:ascii="Times" w:eastAsia="Times" w:hAnsi="Times" w:cs="Times"/>
                <w:i/>
                <w:iCs/>
                <w:color w:val="000000"/>
                <w:sz w:val="20"/>
                <w:szCs w:val="20"/>
              </w:rPr>
              <w:t xml:space="preserve">ull name and </w:t>
            </w:r>
            <w:r w:rsidR="0022618F" w:rsidRPr="0022618F">
              <w:rPr>
                <w:rFonts w:ascii="Times" w:eastAsia="Times" w:hAnsi="Times" w:cs="Times"/>
                <w:i/>
                <w:iCs/>
                <w:sz w:val="20"/>
                <w:szCs w:val="20"/>
              </w:rPr>
              <w:t>a</w:t>
            </w:r>
            <w:r w:rsidR="0022618F" w:rsidRPr="0022618F">
              <w:rPr>
                <w:rFonts w:ascii="Times" w:eastAsia="Times" w:hAnsi="Times" w:cs="Times"/>
                <w:i/>
                <w:iCs/>
                <w:color w:val="000000"/>
                <w:sz w:val="20"/>
                <w:szCs w:val="20"/>
              </w:rPr>
              <w:t>ffiliation of each speaker.</w:t>
            </w:r>
            <w:r w:rsidR="00D35774">
              <w:rPr>
                <w:rFonts w:ascii="Times" w:hAnsi="Times"/>
                <w:i/>
                <w:iCs/>
                <w:color w:val="000000"/>
                <w:sz w:val="20"/>
                <w:szCs w:val="20"/>
              </w:rPr>
              <w:t xml:space="preserve"> If unaffiliated, list as “independent scholar</w:t>
            </w:r>
            <w:r>
              <w:rPr>
                <w:rFonts w:ascii="Times" w:hAnsi="Times"/>
                <w:i/>
                <w:iCs/>
                <w:color w:val="000000"/>
                <w:sz w:val="20"/>
                <w:szCs w:val="20"/>
              </w:rPr>
              <w:t>.</w:t>
            </w:r>
            <w:r w:rsidR="00D35774">
              <w:rPr>
                <w:rFonts w:ascii="Times" w:hAnsi="Times"/>
                <w:i/>
                <w:iCs/>
                <w:color w:val="000000"/>
                <w:sz w:val="20"/>
                <w:szCs w:val="20"/>
              </w:rPr>
              <w:t>”</w:t>
            </w:r>
          </w:p>
          <w:p w14:paraId="1A554BCA" w14:textId="6FA33494" w:rsidR="003C4291" w:rsidRPr="0022618F" w:rsidRDefault="003C4291">
            <w:pPr>
              <w:spacing w:after="0" w:line="240" w:lineRule="auto"/>
              <w:rPr>
                <w:rFonts w:ascii="Times" w:eastAsia="Times" w:hAnsi="Times" w:cs="Times"/>
                <w:b/>
                <w:i/>
                <w:iCs/>
                <w:sz w:val="20"/>
                <w:szCs w:val="20"/>
              </w:rPr>
            </w:pPr>
          </w:p>
        </w:tc>
        <w:tc>
          <w:tcPr>
            <w:tcW w:w="6444" w:type="dxa"/>
          </w:tcPr>
          <w:p w14:paraId="2DAA14B6" w14:textId="77777777" w:rsidR="003C4291" w:rsidRDefault="003C4291" w:rsidP="002C1285">
            <w:pPr>
              <w:spacing w:after="0" w:line="240" w:lineRule="auto"/>
              <w:rPr>
                <w:rFonts w:ascii="Times" w:eastAsia="Times" w:hAnsi="Times" w:cs="Times"/>
                <w:b/>
                <w:sz w:val="24"/>
                <w:szCs w:val="24"/>
              </w:rPr>
            </w:pPr>
          </w:p>
          <w:p w14:paraId="77817860" w14:textId="5AA2ABEA" w:rsidR="008B28E8" w:rsidRDefault="0022618F" w:rsidP="002C1285">
            <w:pPr>
              <w:spacing w:after="0" w:line="240" w:lineRule="auto"/>
              <w:rPr>
                <w:rFonts w:ascii="Times" w:eastAsia="Times" w:hAnsi="Times" w:cs="Times"/>
                <w:b/>
                <w:sz w:val="24"/>
                <w:szCs w:val="24"/>
              </w:rPr>
            </w:pPr>
            <w:r w:rsidRPr="0022618F">
              <w:rPr>
                <w:rFonts w:ascii="Times" w:eastAsia="Times" w:hAnsi="Times" w:cs="Times"/>
                <w:b/>
                <w:sz w:val="24"/>
                <w:szCs w:val="24"/>
              </w:rPr>
              <w:t>Speaker/s:</w:t>
            </w:r>
          </w:p>
          <w:p w14:paraId="74D79853" w14:textId="77777777" w:rsidR="002C1285" w:rsidRDefault="002C1285" w:rsidP="002C1285">
            <w:pPr>
              <w:spacing w:after="0" w:line="240" w:lineRule="auto"/>
              <w:rPr>
                <w:rFonts w:ascii="Times" w:eastAsia="Times" w:hAnsi="Times" w:cs="Times"/>
                <w:b/>
                <w:sz w:val="24"/>
                <w:szCs w:val="24"/>
              </w:rPr>
            </w:pPr>
          </w:p>
          <w:p w14:paraId="77328A99" w14:textId="7F5D2AA2" w:rsidR="002C1285" w:rsidRPr="002C1285" w:rsidRDefault="002C1285" w:rsidP="002C1285">
            <w:pPr>
              <w:spacing w:after="0" w:line="240" w:lineRule="auto"/>
              <w:rPr>
                <w:rFonts w:ascii="Times" w:eastAsia="Times" w:hAnsi="Times" w:cs="Times"/>
                <w:b/>
                <w:sz w:val="24"/>
                <w:szCs w:val="24"/>
              </w:rPr>
            </w:pPr>
          </w:p>
        </w:tc>
      </w:tr>
      <w:tr w:rsidR="008B28E8" w:rsidRPr="0022618F" w14:paraId="42FCC3DF" w14:textId="77777777" w:rsidTr="00FF60CD">
        <w:trPr>
          <w:trHeight w:val="670"/>
        </w:trPr>
        <w:tc>
          <w:tcPr>
            <w:tcW w:w="3240" w:type="dxa"/>
          </w:tcPr>
          <w:p w14:paraId="6FD1571E" w14:textId="77777777" w:rsidR="003C4291" w:rsidRDefault="003C4291">
            <w:pPr>
              <w:spacing w:after="0" w:line="240" w:lineRule="auto"/>
              <w:rPr>
                <w:rFonts w:ascii="Times" w:eastAsia="Times" w:hAnsi="Times" w:cs="Times"/>
                <w:i/>
                <w:iCs/>
                <w:sz w:val="20"/>
                <w:szCs w:val="20"/>
              </w:rPr>
            </w:pPr>
          </w:p>
          <w:p w14:paraId="0FB279C7" w14:textId="5FACF30B" w:rsidR="0022618F" w:rsidRDefault="003C4291">
            <w:pPr>
              <w:spacing w:after="0" w:line="240" w:lineRule="auto"/>
              <w:rPr>
                <w:rFonts w:ascii="Times" w:hAnsi="Times" w:hint="eastAsia"/>
                <w:i/>
                <w:iCs/>
                <w:color w:val="000000"/>
                <w:sz w:val="20"/>
                <w:szCs w:val="20"/>
              </w:rPr>
            </w:pPr>
            <w:r>
              <w:rPr>
                <w:rFonts w:ascii="Times" w:eastAsia="Times" w:hAnsi="Times" w:cs="Times"/>
                <w:i/>
                <w:iCs/>
                <w:sz w:val="20"/>
                <w:szCs w:val="20"/>
              </w:rPr>
              <w:t>F</w:t>
            </w:r>
            <w:r w:rsidR="0022618F" w:rsidRPr="0022618F">
              <w:rPr>
                <w:rFonts w:ascii="Times" w:eastAsia="Times" w:hAnsi="Times" w:cs="Times"/>
                <w:i/>
                <w:iCs/>
                <w:sz w:val="20"/>
                <w:szCs w:val="20"/>
              </w:rPr>
              <w:t>ull name and affiliation of each respondent.</w:t>
            </w:r>
            <w:r w:rsidR="00D35774">
              <w:rPr>
                <w:rFonts w:ascii="Times" w:eastAsia="Times" w:hAnsi="Times" w:cs="Times"/>
                <w:i/>
                <w:iCs/>
                <w:sz w:val="20"/>
                <w:szCs w:val="20"/>
              </w:rPr>
              <w:t xml:space="preserve"> </w:t>
            </w:r>
            <w:r w:rsidR="00D35774">
              <w:rPr>
                <w:rFonts w:ascii="Times" w:hAnsi="Times"/>
                <w:i/>
                <w:iCs/>
                <w:color w:val="000000"/>
                <w:sz w:val="20"/>
                <w:szCs w:val="20"/>
              </w:rPr>
              <w:t>If unaffiliated, list as “independent scholar.”</w:t>
            </w:r>
          </w:p>
          <w:p w14:paraId="257E2BA8" w14:textId="63207910" w:rsidR="003C4291" w:rsidRPr="0022618F" w:rsidRDefault="003C4291">
            <w:pPr>
              <w:spacing w:after="0" w:line="240" w:lineRule="auto"/>
              <w:rPr>
                <w:rFonts w:ascii="Times" w:eastAsia="Times" w:hAnsi="Times" w:cs="Times"/>
                <w:b/>
                <w:i/>
                <w:iCs/>
                <w:sz w:val="20"/>
                <w:szCs w:val="20"/>
              </w:rPr>
            </w:pPr>
          </w:p>
        </w:tc>
        <w:tc>
          <w:tcPr>
            <w:tcW w:w="6444" w:type="dxa"/>
          </w:tcPr>
          <w:p w14:paraId="471574B3" w14:textId="77777777" w:rsidR="003C4291" w:rsidRDefault="003C4291" w:rsidP="002C1285">
            <w:pPr>
              <w:spacing w:after="0" w:line="240" w:lineRule="auto"/>
              <w:rPr>
                <w:rFonts w:ascii="Times" w:eastAsia="Times" w:hAnsi="Times" w:cs="Times"/>
                <w:b/>
                <w:sz w:val="24"/>
                <w:szCs w:val="24"/>
              </w:rPr>
            </w:pPr>
          </w:p>
          <w:p w14:paraId="5F5D8354" w14:textId="4D0800D9" w:rsidR="008B28E8" w:rsidRDefault="0022618F" w:rsidP="002C1285">
            <w:pPr>
              <w:spacing w:after="0" w:line="240" w:lineRule="auto"/>
              <w:rPr>
                <w:rFonts w:ascii="Times" w:eastAsia="Times" w:hAnsi="Times" w:cs="Times"/>
                <w:b/>
                <w:sz w:val="24"/>
                <w:szCs w:val="24"/>
              </w:rPr>
            </w:pPr>
            <w:r w:rsidRPr="0022618F">
              <w:rPr>
                <w:rFonts w:ascii="Times" w:eastAsia="Times" w:hAnsi="Times" w:cs="Times"/>
                <w:b/>
                <w:sz w:val="24"/>
                <w:szCs w:val="24"/>
              </w:rPr>
              <w:t>Respondent/s:</w:t>
            </w:r>
          </w:p>
          <w:p w14:paraId="611AFFBB" w14:textId="77777777" w:rsidR="002C1285" w:rsidRDefault="002C1285" w:rsidP="002C1285">
            <w:pPr>
              <w:spacing w:after="0" w:line="240" w:lineRule="auto"/>
              <w:rPr>
                <w:rFonts w:ascii="Times" w:eastAsia="Times" w:hAnsi="Times" w:cs="Times"/>
                <w:b/>
                <w:sz w:val="24"/>
                <w:szCs w:val="24"/>
              </w:rPr>
            </w:pPr>
          </w:p>
          <w:p w14:paraId="745D8679" w14:textId="34397F8A" w:rsidR="002C1285" w:rsidRPr="002C1285" w:rsidRDefault="002C1285" w:rsidP="002C1285">
            <w:pPr>
              <w:spacing w:after="0" w:line="240" w:lineRule="auto"/>
              <w:rPr>
                <w:rFonts w:ascii="Times" w:eastAsia="Times" w:hAnsi="Times" w:cs="Times"/>
                <w:b/>
                <w:sz w:val="24"/>
                <w:szCs w:val="24"/>
              </w:rPr>
            </w:pPr>
          </w:p>
        </w:tc>
      </w:tr>
      <w:tr w:rsidR="00253B4E" w:rsidRPr="0022618F" w14:paraId="6773E088" w14:textId="77777777" w:rsidTr="00FF60CD">
        <w:trPr>
          <w:trHeight w:val="717"/>
        </w:trPr>
        <w:tc>
          <w:tcPr>
            <w:tcW w:w="3240" w:type="dxa"/>
          </w:tcPr>
          <w:p w14:paraId="41836949" w14:textId="77777777" w:rsidR="00253B4E" w:rsidRDefault="00253B4E" w:rsidP="00253B4E">
            <w:pPr>
              <w:spacing w:after="0" w:line="240" w:lineRule="auto"/>
              <w:rPr>
                <w:rFonts w:ascii="Times" w:eastAsia="Times" w:hAnsi="Times" w:cs="Times"/>
                <w:i/>
                <w:sz w:val="20"/>
                <w:szCs w:val="20"/>
              </w:rPr>
            </w:pPr>
          </w:p>
          <w:p w14:paraId="696AE295" w14:textId="77777777" w:rsidR="00253B4E" w:rsidRDefault="00253B4E" w:rsidP="00253B4E">
            <w:pPr>
              <w:spacing w:after="0" w:line="240" w:lineRule="auto"/>
              <w:rPr>
                <w:rFonts w:ascii="Times" w:eastAsia="Times" w:hAnsi="Times" w:cs="Times"/>
                <w:i/>
                <w:sz w:val="20"/>
                <w:szCs w:val="20"/>
              </w:rPr>
            </w:pPr>
            <w:r>
              <w:rPr>
                <w:rFonts w:ascii="Times" w:eastAsia="Times" w:hAnsi="Times" w:cs="Times"/>
                <w:i/>
                <w:sz w:val="20"/>
                <w:szCs w:val="20"/>
              </w:rPr>
              <w:t>F</w:t>
            </w:r>
            <w:r w:rsidRPr="0022618F">
              <w:rPr>
                <w:rFonts w:ascii="Times" w:eastAsia="Times" w:hAnsi="Times" w:cs="Times"/>
                <w:i/>
                <w:sz w:val="20"/>
                <w:szCs w:val="20"/>
              </w:rPr>
              <w:t>ull title of the meeting as it should appear in the Annual Report and archive</w:t>
            </w:r>
            <w:r>
              <w:rPr>
                <w:rFonts w:ascii="Times" w:eastAsia="Times" w:hAnsi="Times" w:cs="Times"/>
                <w:i/>
                <w:sz w:val="20"/>
                <w:szCs w:val="20"/>
              </w:rPr>
              <w:t>.</w:t>
            </w:r>
          </w:p>
          <w:p w14:paraId="3E5D16DC" w14:textId="4CF69093" w:rsidR="00253B4E" w:rsidRPr="002C1285" w:rsidRDefault="00253B4E" w:rsidP="00253B4E">
            <w:pPr>
              <w:spacing w:after="0" w:line="240" w:lineRule="auto"/>
              <w:rPr>
                <w:rFonts w:ascii="Times" w:eastAsia="Times" w:hAnsi="Times" w:cs="Times"/>
                <w:i/>
                <w:sz w:val="20"/>
                <w:szCs w:val="20"/>
              </w:rPr>
            </w:pPr>
          </w:p>
        </w:tc>
        <w:tc>
          <w:tcPr>
            <w:tcW w:w="6444" w:type="dxa"/>
          </w:tcPr>
          <w:p w14:paraId="7D4151AF" w14:textId="77777777" w:rsidR="00253B4E" w:rsidRDefault="00253B4E" w:rsidP="00253B4E">
            <w:pPr>
              <w:spacing w:after="0" w:line="240" w:lineRule="auto"/>
              <w:rPr>
                <w:rFonts w:ascii="Times" w:eastAsia="Times" w:hAnsi="Times" w:cs="Times"/>
                <w:b/>
                <w:sz w:val="24"/>
                <w:szCs w:val="24"/>
              </w:rPr>
            </w:pPr>
          </w:p>
          <w:p w14:paraId="600CD5D3" w14:textId="4DE792C5" w:rsidR="00253B4E" w:rsidRPr="002C1285" w:rsidRDefault="00253B4E" w:rsidP="00253B4E">
            <w:pPr>
              <w:spacing w:after="0" w:line="240" w:lineRule="auto"/>
              <w:rPr>
                <w:rFonts w:ascii="Times" w:eastAsia="Times" w:hAnsi="Times" w:cs="Times"/>
                <w:b/>
                <w:sz w:val="24"/>
                <w:szCs w:val="24"/>
              </w:rPr>
            </w:pPr>
            <w:r w:rsidRPr="0022618F">
              <w:rPr>
                <w:rFonts w:ascii="Times" w:eastAsia="Times" w:hAnsi="Times" w:cs="Times"/>
                <w:b/>
                <w:sz w:val="24"/>
                <w:szCs w:val="24"/>
              </w:rPr>
              <w:t>Title of Meeting:</w:t>
            </w:r>
          </w:p>
        </w:tc>
      </w:tr>
      <w:tr w:rsidR="008B28E8" w:rsidRPr="0022618F" w14:paraId="7EEE3411" w14:textId="77777777" w:rsidTr="00FF60CD">
        <w:trPr>
          <w:trHeight w:val="618"/>
        </w:trPr>
        <w:tc>
          <w:tcPr>
            <w:tcW w:w="3240" w:type="dxa"/>
          </w:tcPr>
          <w:p w14:paraId="7C5C9B30" w14:textId="77777777" w:rsidR="003C4291" w:rsidRDefault="003C4291" w:rsidP="0022618F">
            <w:pPr>
              <w:spacing w:after="0" w:line="240" w:lineRule="auto"/>
              <w:rPr>
                <w:rFonts w:ascii="Times" w:eastAsia="Times" w:hAnsi="Times" w:cs="Times"/>
                <w:bCs/>
                <w:i/>
                <w:iCs/>
                <w:sz w:val="20"/>
                <w:szCs w:val="20"/>
              </w:rPr>
            </w:pPr>
          </w:p>
          <w:p w14:paraId="7F21620F" w14:textId="3698A6BD" w:rsidR="008B28E8" w:rsidRDefault="00B024F6" w:rsidP="0022618F">
            <w:pPr>
              <w:spacing w:after="0" w:line="240" w:lineRule="auto"/>
              <w:rPr>
                <w:rFonts w:ascii="Times" w:hAnsi="Times" w:hint="eastAsia"/>
                <w:i/>
                <w:iCs/>
                <w:color w:val="000000"/>
                <w:sz w:val="20"/>
                <w:szCs w:val="20"/>
              </w:rPr>
            </w:pPr>
            <w:r>
              <w:rPr>
                <w:rFonts w:ascii="Times" w:hAnsi="Times"/>
                <w:i/>
                <w:iCs/>
                <w:color w:val="000000"/>
                <w:sz w:val="20"/>
                <w:szCs w:val="20"/>
              </w:rPr>
              <w:t>Abstracts must be clearly identified as the speaker’s work.</w:t>
            </w:r>
          </w:p>
          <w:p w14:paraId="6039A540" w14:textId="03FF2F1A" w:rsidR="00B024F6" w:rsidRPr="0022618F" w:rsidRDefault="00B024F6" w:rsidP="0022618F">
            <w:pPr>
              <w:spacing w:after="0" w:line="240" w:lineRule="auto"/>
              <w:rPr>
                <w:rFonts w:ascii="Times" w:eastAsia="Times" w:hAnsi="Times" w:cs="Times"/>
                <w:bCs/>
                <w:i/>
                <w:iCs/>
                <w:sz w:val="20"/>
                <w:szCs w:val="20"/>
              </w:rPr>
            </w:pPr>
          </w:p>
        </w:tc>
        <w:tc>
          <w:tcPr>
            <w:tcW w:w="6444" w:type="dxa"/>
          </w:tcPr>
          <w:p w14:paraId="156DAD37" w14:textId="77777777" w:rsidR="003C4291" w:rsidRDefault="003C4291">
            <w:pPr>
              <w:spacing w:after="0" w:line="240" w:lineRule="auto"/>
              <w:rPr>
                <w:rFonts w:ascii="Times" w:eastAsia="Times" w:hAnsi="Times" w:cs="Times"/>
                <w:b/>
                <w:sz w:val="24"/>
                <w:szCs w:val="24"/>
              </w:rPr>
            </w:pPr>
          </w:p>
          <w:p w14:paraId="23B1315F" w14:textId="22FCB350" w:rsidR="008B28E8" w:rsidRDefault="00B024F6">
            <w:pPr>
              <w:spacing w:after="0" w:line="240" w:lineRule="auto"/>
              <w:rPr>
                <w:rFonts w:ascii="Times" w:eastAsia="Times" w:hAnsi="Times" w:cs="Times"/>
                <w:b/>
                <w:sz w:val="24"/>
                <w:szCs w:val="24"/>
              </w:rPr>
            </w:pPr>
            <w:r>
              <w:rPr>
                <w:rFonts w:ascii="Times" w:eastAsia="Times" w:hAnsi="Times" w:cs="Times"/>
                <w:b/>
                <w:sz w:val="24"/>
                <w:szCs w:val="24"/>
              </w:rPr>
              <w:t>Abstract:</w:t>
            </w:r>
          </w:p>
          <w:p w14:paraId="1E8567DC" w14:textId="273025E5" w:rsidR="002C1285" w:rsidRPr="0022618F" w:rsidRDefault="002C1285">
            <w:pPr>
              <w:spacing w:after="0" w:line="240" w:lineRule="auto"/>
              <w:rPr>
                <w:rFonts w:ascii="Times" w:eastAsia="Times" w:hAnsi="Times" w:cs="Times"/>
                <w:color w:val="000000"/>
                <w:sz w:val="24"/>
                <w:szCs w:val="24"/>
              </w:rPr>
            </w:pPr>
          </w:p>
        </w:tc>
      </w:tr>
      <w:tr w:rsidR="008B28E8" w:rsidRPr="0022618F" w14:paraId="525D555F" w14:textId="77777777" w:rsidTr="00FF60CD">
        <w:trPr>
          <w:trHeight w:val="1303"/>
        </w:trPr>
        <w:tc>
          <w:tcPr>
            <w:tcW w:w="3240" w:type="dxa"/>
          </w:tcPr>
          <w:p w14:paraId="5C44C818" w14:textId="56FBC547" w:rsidR="003C4291" w:rsidRPr="00395AEC" w:rsidRDefault="007C7573" w:rsidP="007C7573">
            <w:pPr>
              <w:shd w:val="clear" w:color="auto" w:fill="FFFFFF"/>
              <w:spacing w:before="100" w:beforeAutospacing="1" w:after="100" w:afterAutospacing="1" w:line="240" w:lineRule="auto"/>
              <w:rPr>
                <w:rFonts w:ascii="Times New Roman" w:hAnsi="Times New Roman" w:cs="Times New Roman"/>
                <w:i/>
                <w:iCs/>
                <w:color w:val="555555"/>
                <w:sz w:val="20"/>
                <w:szCs w:val="20"/>
              </w:rPr>
            </w:pPr>
            <w:r w:rsidRPr="00395AEC">
              <w:rPr>
                <w:rFonts w:ascii="Times New Roman" w:hAnsi="Times New Roman" w:cs="Times New Roman"/>
                <w:i/>
                <w:iCs/>
                <w:color w:val="555555"/>
                <w:sz w:val="20"/>
                <w:szCs w:val="20"/>
                <w:shd w:val="clear" w:color="auto" w:fill="FFFFFF"/>
              </w:rPr>
              <w:br/>
              <w:t xml:space="preserve">For meetings in Faculty House, </w:t>
            </w:r>
            <w:r w:rsidRPr="00395AEC">
              <w:rPr>
                <w:rFonts w:ascii="Times New Roman" w:hAnsi="Times New Roman" w:cs="Times New Roman"/>
                <w:i/>
                <w:iCs/>
                <w:color w:val="555555"/>
                <w:sz w:val="20"/>
                <w:szCs w:val="20"/>
              </w:rPr>
              <w:t>use our credit card form at</w:t>
            </w:r>
            <w:r w:rsidR="004227F3">
              <w:rPr>
                <w:rFonts w:ascii="Times New Roman" w:hAnsi="Times New Roman" w:cs="Times New Roman"/>
                <w:i/>
                <w:iCs/>
                <w:color w:val="555555"/>
                <w:sz w:val="20"/>
                <w:szCs w:val="20"/>
              </w:rPr>
              <w:t xml:space="preserve">: </w:t>
            </w:r>
            <w:hyperlink r:id="rId9" w:history="1">
              <w:r w:rsidR="004227F3" w:rsidRPr="00612CE0">
                <w:rPr>
                  <w:rStyle w:val="Hyperlink"/>
                  <w:rFonts w:ascii="Times New Roman" w:hAnsi="Times New Roman" w:cs="Times New Roman"/>
                  <w:i/>
                  <w:iCs/>
                  <w:sz w:val="20"/>
                  <w:szCs w:val="20"/>
                </w:rPr>
                <w:t>https://columbiaseminars.securepayments.cardpointe.com/pay</w:t>
              </w:r>
            </w:hyperlink>
            <w:r w:rsidR="004227F3">
              <w:rPr>
                <w:rFonts w:ascii="Times New Roman" w:hAnsi="Times New Roman" w:cs="Times New Roman"/>
                <w:i/>
                <w:iCs/>
                <w:color w:val="555555"/>
                <w:sz w:val="20"/>
                <w:szCs w:val="20"/>
              </w:rPr>
              <w:t xml:space="preserve"> </w:t>
            </w:r>
          </w:p>
        </w:tc>
        <w:tc>
          <w:tcPr>
            <w:tcW w:w="6444" w:type="dxa"/>
          </w:tcPr>
          <w:p w14:paraId="2123B979" w14:textId="154774F1" w:rsidR="00130E13" w:rsidRPr="00FF60CD" w:rsidRDefault="00130E13" w:rsidP="00130E13">
            <w:pPr>
              <w:shd w:val="clear" w:color="auto" w:fill="FFFFFF"/>
              <w:spacing w:before="100" w:beforeAutospacing="1" w:after="100" w:afterAutospacing="1" w:line="240" w:lineRule="auto"/>
              <w:rPr>
                <w:rFonts w:asciiTheme="majorBidi" w:hAnsiTheme="majorBidi" w:cstheme="majorBidi"/>
                <w:color w:val="000000" w:themeColor="text1"/>
                <w:sz w:val="24"/>
                <w:szCs w:val="24"/>
              </w:rPr>
            </w:pPr>
            <w:r>
              <w:rPr>
                <w:rFonts w:ascii="Times" w:eastAsia="Times" w:hAnsi="Times" w:cs="Times"/>
                <w:b/>
                <w:sz w:val="24"/>
                <w:szCs w:val="24"/>
              </w:rPr>
              <w:br/>
            </w:r>
            <w:r w:rsidR="00B024F6" w:rsidRPr="00130E13">
              <w:rPr>
                <w:rFonts w:asciiTheme="majorBidi" w:eastAsia="Times" w:hAnsiTheme="majorBidi" w:cstheme="majorBidi"/>
                <w:b/>
                <w:sz w:val="24"/>
                <w:szCs w:val="24"/>
              </w:rPr>
              <w:t>Notice of Dinner Cost:</w:t>
            </w:r>
            <w:r w:rsidRPr="00130E13">
              <w:rPr>
                <w:rFonts w:asciiTheme="majorBidi" w:eastAsia="Times" w:hAnsiTheme="majorBidi" w:cstheme="majorBidi"/>
                <w:b/>
                <w:sz w:val="21"/>
                <w:szCs w:val="21"/>
              </w:rPr>
              <w:t xml:space="preserve"> </w:t>
            </w:r>
            <w:r w:rsidRPr="00FF60CD">
              <w:rPr>
                <w:rFonts w:asciiTheme="majorBidi" w:hAnsiTheme="majorBidi" w:cstheme="majorBidi"/>
                <w:color w:val="000000" w:themeColor="text1"/>
                <w:sz w:val="24"/>
                <w:szCs w:val="24"/>
              </w:rPr>
              <w:t>Guests can pay in advance or on the day of the event. Some groups require payment with RSVPs; confirm with your chair how they prefer to handle payment. Dinners at Faculty House are $30.</w:t>
            </w:r>
          </w:p>
          <w:p w14:paraId="55BD1862" w14:textId="43A049D9" w:rsidR="007C7573" w:rsidRPr="00130E13" w:rsidRDefault="00130E13" w:rsidP="00130E13">
            <w:pPr>
              <w:shd w:val="clear" w:color="auto" w:fill="FFFFFF"/>
              <w:spacing w:before="100" w:beforeAutospacing="1" w:after="100" w:afterAutospacing="1" w:line="240" w:lineRule="auto"/>
              <w:rPr>
                <w:rFonts w:asciiTheme="majorBidi" w:hAnsiTheme="majorBidi" w:cstheme="majorBidi"/>
                <w:color w:val="555555"/>
                <w:sz w:val="21"/>
                <w:szCs w:val="21"/>
              </w:rPr>
            </w:pPr>
            <w:r w:rsidRPr="00FF60CD">
              <w:rPr>
                <w:rFonts w:asciiTheme="majorBidi" w:hAnsiTheme="majorBidi" w:cstheme="majorBidi"/>
                <w:color w:val="000000" w:themeColor="text1"/>
                <w:sz w:val="24"/>
                <w:szCs w:val="24"/>
              </w:rPr>
              <w:t>For credit card refunds, contact Gesenia Alvarez at </w:t>
            </w:r>
            <w:hyperlink r:id="rId10" w:history="1">
              <w:r w:rsidRPr="00FF60CD">
                <w:rPr>
                  <w:rStyle w:val="Hyperlink"/>
                  <w:rFonts w:asciiTheme="majorBidi" w:hAnsiTheme="majorBidi" w:cstheme="majorBidi"/>
                  <w:color w:val="000000" w:themeColor="text1"/>
                  <w:sz w:val="24"/>
                  <w:szCs w:val="24"/>
                </w:rPr>
                <w:t>ga2030@columbia.edu</w:t>
              </w:r>
            </w:hyperlink>
            <w:r w:rsidRPr="00FF60CD">
              <w:rPr>
                <w:rFonts w:asciiTheme="majorBidi" w:hAnsiTheme="majorBidi" w:cstheme="majorBidi"/>
                <w:color w:val="000000" w:themeColor="text1"/>
                <w:sz w:val="24"/>
                <w:szCs w:val="24"/>
              </w:rPr>
              <w:t>.</w:t>
            </w:r>
            <w:r>
              <w:rPr>
                <w:rFonts w:asciiTheme="majorBidi" w:hAnsiTheme="majorBidi" w:cstheme="majorBidi"/>
                <w:color w:val="555555"/>
                <w:sz w:val="21"/>
                <w:szCs w:val="21"/>
              </w:rPr>
              <w:br/>
            </w:r>
          </w:p>
        </w:tc>
      </w:tr>
      <w:tr w:rsidR="008B28E8" w:rsidRPr="0022618F" w14:paraId="1B238E8E" w14:textId="77777777" w:rsidTr="00FF60CD">
        <w:trPr>
          <w:trHeight w:val="858"/>
        </w:trPr>
        <w:tc>
          <w:tcPr>
            <w:tcW w:w="3240" w:type="dxa"/>
          </w:tcPr>
          <w:p w14:paraId="2B86BABF" w14:textId="77777777" w:rsidR="003C4291" w:rsidRDefault="003C4291" w:rsidP="00396CB0">
            <w:pPr>
              <w:shd w:val="clear" w:color="auto" w:fill="FFFFFF"/>
              <w:tabs>
                <w:tab w:val="left" w:pos="1530"/>
              </w:tabs>
              <w:spacing w:after="0" w:line="240" w:lineRule="auto"/>
              <w:rPr>
                <w:rFonts w:ascii="Times" w:hAnsi="Times" w:hint="eastAsia"/>
                <w:i/>
                <w:iCs/>
                <w:color w:val="000000"/>
                <w:sz w:val="20"/>
                <w:szCs w:val="20"/>
              </w:rPr>
            </w:pPr>
          </w:p>
          <w:p w14:paraId="7FBA6177" w14:textId="205C331E" w:rsidR="006E502E" w:rsidRDefault="007C7573" w:rsidP="006E502E">
            <w:pPr>
              <w:spacing w:after="0" w:line="240" w:lineRule="auto"/>
              <w:rPr>
                <w:rFonts w:ascii="Times" w:eastAsia="Times" w:hAnsi="Times" w:cs="Times"/>
                <w:bCs/>
                <w:i/>
                <w:iCs/>
                <w:sz w:val="20"/>
                <w:szCs w:val="20"/>
              </w:rPr>
            </w:pPr>
            <w:r>
              <w:rPr>
                <w:rFonts w:ascii="Times" w:eastAsia="Times" w:hAnsi="Times" w:cs="Times"/>
                <w:bCs/>
                <w:i/>
                <w:iCs/>
                <w:sz w:val="20"/>
                <w:szCs w:val="20"/>
              </w:rPr>
              <w:t>Full name of rapporteur.</w:t>
            </w:r>
          </w:p>
          <w:p w14:paraId="2BA6CB1B" w14:textId="77777777" w:rsidR="00FF60CD" w:rsidRDefault="00FF60CD" w:rsidP="006E502E">
            <w:pPr>
              <w:spacing w:after="0" w:line="240" w:lineRule="auto"/>
              <w:rPr>
                <w:rFonts w:ascii="Times" w:eastAsia="Times" w:hAnsi="Times" w:cs="Times"/>
                <w:bCs/>
                <w:i/>
                <w:iCs/>
                <w:sz w:val="20"/>
                <w:szCs w:val="20"/>
              </w:rPr>
            </w:pPr>
          </w:p>
          <w:p w14:paraId="48AE976B" w14:textId="6BF15CE1" w:rsidR="006E502E" w:rsidRPr="00E9438B" w:rsidRDefault="00FF60CD" w:rsidP="00E9438B">
            <w:pPr>
              <w:spacing w:after="0" w:line="240" w:lineRule="auto"/>
              <w:rPr>
                <w:rFonts w:ascii="Times" w:eastAsia="Times" w:hAnsi="Times" w:cs="Times"/>
                <w:bCs/>
                <w:i/>
                <w:iCs/>
                <w:sz w:val="20"/>
                <w:szCs w:val="20"/>
              </w:rPr>
            </w:pPr>
            <w:r w:rsidRPr="00FF60CD">
              <w:rPr>
                <w:rFonts w:ascii="Times" w:eastAsia="Times" w:hAnsi="Times" w:cs="Times"/>
                <w:b/>
                <w:i/>
                <w:iCs/>
                <w:sz w:val="20"/>
                <w:szCs w:val="20"/>
              </w:rPr>
              <w:t xml:space="preserve">All Attendees Must RSVP for </w:t>
            </w:r>
            <w:r>
              <w:rPr>
                <w:rFonts w:ascii="Times" w:eastAsia="Times" w:hAnsi="Times" w:cs="Times"/>
                <w:b/>
                <w:i/>
                <w:iCs/>
                <w:sz w:val="20"/>
                <w:szCs w:val="20"/>
              </w:rPr>
              <w:t>the d</w:t>
            </w:r>
            <w:r w:rsidRPr="00FF60CD">
              <w:rPr>
                <w:rFonts w:ascii="Times" w:eastAsia="Times" w:hAnsi="Times" w:cs="Times"/>
                <w:b/>
                <w:i/>
                <w:iCs/>
                <w:sz w:val="20"/>
                <w:szCs w:val="20"/>
              </w:rPr>
              <w:t xml:space="preserve">inner and </w:t>
            </w:r>
            <w:r>
              <w:rPr>
                <w:rFonts w:ascii="Times" w:eastAsia="Times" w:hAnsi="Times" w:cs="Times"/>
                <w:b/>
                <w:i/>
                <w:iCs/>
                <w:sz w:val="20"/>
                <w:szCs w:val="20"/>
              </w:rPr>
              <w:t>m</w:t>
            </w:r>
            <w:r w:rsidRPr="00FF60CD">
              <w:rPr>
                <w:rFonts w:ascii="Times" w:eastAsia="Times" w:hAnsi="Times" w:cs="Times"/>
                <w:b/>
                <w:i/>
                <w:iCs/>
                <w:sz w:val="20"/>
                <w:szCs w:val="20"/>
              </w:rPr>
              <w:t xml:space="preserve">eeting No Later Than 10 </w:t>
            </w:r>
            <w:r>
              <w:rPr>
                <w:rFonts w:ascii="Times" w:eastAsia="Times" w:hAnsi="Times" w:cs="Times"/>
                <w:b/>
                <w:i/>
                <w:iCs/>
                <w:sz w:val="20"/>
                <w:szCs w:val="20"/>
              </w:rPr>
              <w:t>d</w:t>
            </w:r>
            <w:r w:rsidRPr="00FF60CD">
              <w:rPr>
                <w:rFonts w:ascii="Times" w:eastAsia="Times" w:hAnsi="Times" w:cs="Times"/>
                <w:b/>
                <w:i/>
                <w:iCs/>
                <w:sz w:val="20"/>
                <w:szCs w:val="20"/>
              </w:rPr>
              <w:t xml:space="preserve">ays </w:t>
            </w:r>
            <w:r>
              <w:rPr>
                <w:rFonts w:ascii="Times" w:eastAsia="Times" w:hAnsi="Times" w:cs="Times"/>
                <w:b/>
                <w:i/>
                <w:iCs/>
                <w:sz w:val="20"/>
                <w:szCs w:val="20"/>
              </w:rPr>
              <w:t>p</w:t>
            </w:r>
            <w:r w:rsidRPr="00FF60CD">
              <w:rPr>
                <w:rFonts w:ascii="Times" w:eastAsia="Times" w:hAnsi="Times" w:cs="Times"/>
                <w:b/>
                <w:i/>
                <w:iCs/>
                <w:sz w:val="20"/>
                <w:szCs w:val="20"/>
              </w:rPr>
              <w:t xml:space="preserve">rior to the </w:t>
            </w:r>
            <w:r>
              <w:rPr>
                <w:rFonts w:ascii="Times" w:eastAsia="Times" w:hAnsi="Times" w:cs="Times"/>
                <w:b/>
                <w:i/>
                <w:iCs/>
                <w:sz w:val="20"/>
                <w:szCs w:val="20"/>
              </w:rPr>
              <w:t>m</w:t>
            </w:r>
            <w:r w:rsidRPr="00FF60CD">
              <w:rPr>
                <w:rFonts w:ascii="Times" w:eastAsia="Times" w:hAnsi="Times" w:cs="Times"/>
                <w:b/>
                <w:i/>
                <w:iCs/>
                <w:sz w:val="20"/>
                <w:szCs w:val="20"/>
              </w:rPr>
              <w:t xml:space="preserve">eeting </w:t>
            </w:r>
            <w:r>
              <w:rPr>
                <w:rFonts w:ascii="Times" w:eastAsia="Times" w:hAnsi="Times" w:cs="Times"/>
                <w:b/>
                <w:i/>
                <w:iCs/>
                <w:sz w:val="20"/>
                <w:szCs w:val="20"/>
              </w:rPr>
              <w:t>d</w:t>
            </w:r>
            <w:r w:rsidRPr="00FF60CD">
              <w:rPr>
                <w:rFonts w:ascii="Times" w:eastAsia="Times" w:hAnsi="Times" w:cs="Times"/>
                <w:b/>
                <w:i/>
                <w:iCs/>
                <w:sz w:val="20"/>
                <w:szCs w:val="20"/>
              </w:rPr>
              <w:t>ate.</w:t>
            </w:r>
          </w:p>
          <w:p w14:paraId="458AFB1B" w14:textId="1A934928" w:rsidR="002C1285" w:rsidRPr="002C1285" w:rsidRDefault="002C1285" w:rsidP="00396CB0">
            <w:pPr>
              <w:shd w:val="clear" w:color="auto" w:fill="FFFFFF"/>
              <w:tabs>
                <w:tab w:val="left" w:pos="1530"/>
              </w:tabs>
              <w:spacing w:after="0" w:line="240" w:lineRule="auto"/>
              <w:rPr>
                <w:rFonts w:ascii="Times" w:eastAsia="Times" w:hAnsi="Times" w:cs="Times"/>
                <w:i/>
                <w:sz w:val="20"/>
                <w:szCs w:val="20"/>
              </w:rPr>
            </w:pPr>
          </w:p>
        </w:tc>
        <w:tc>
          <w:tcPr>
            <w:tcW w:w="6444" w:type="dxa"/>
          </w:tcPr>
          <w:p w14:paraId="7F88F004" w14:textId="77777777" w:rsidR="003C4291" w:rsidRDefault="003C4291" w:rsidP="00D35774">
            <w:pPr>
              <w:spacing w:after="0" w:line="240" w:lineRule="auto"/>
              <w:rPr>
                <w:rFonts w:ascii="Times" w:eastAsia="Times" w:hAnsi="Times" w:cs="Times"/>
                <w:b/>
                <w:sz w:val="24"/>
                <w:szCs w:val="24"/>
              </w:rPr>
            </w:pPr>
          </w:p>
          <w:p w14:paraId="51CB9249" w14:textId="09B7E020" w:rsidR="00FF60CD" w:rsidRDefault="00FF60CD" w:rsidP="00FF60CD">
            <w:pPr>
              <w:spacing w:after="0" w:line="240" w:lineRule="auto"/>
              <w:rPr>
                <w:rFonts w:ascii="Times" w:eastAsia="Times" w:hAnsi="Times" w:cs="Times"/>
                <w:b/>
                <w:sz w:val="24"/>
                <w:szCs w:val="24"/>
              </w:rPr>
            </w:pPr>
            <w:r>
              <w:rPr>
                <w:rFonts w:ascii="Times" w:eastAsia="Times" w:hAnsi="Times" w:cs="Times"/>
                <w:b/>
                <w:sz w:val="24"/>
                <w:szCs w:val="24"/>
              </w:rPr>
              <w:t>Respond to:</w:t>
            </w:r>
          </w:p>
          <w:p w14:paraId="2D045AFE" w14:textId="55E92DAB" w:rsidR="00FF60CD" w:rsidRPr="006E502E" w:rsidRDefault="00FF60CD" w:rsidP="00FF60CD">
            <w:pPr>
              <w:spacing w:after="0" w:line="240" w:lineRule="auto"/>
              <w:rPr>
                <w:rFonts w:ascii="Times" w:eastAsia="Times" w:hAnsi="Times" w:cs="Times"/>
                <w:b/>
                <w:sz w:val="24"/>
                <w:szCs w:val="24"/>
              </w:rPr>
            </w:pPr>
          </w:p>
        </w:tc>
      </w:tr>
      <w:tr w:rsidR="008B28E8" w:rsidRPr="0022618F" w14:paraId="41CA66A3" w14:textId="77777777" w:rsidTr="00FF60CD">
        <w:trPr>
          <w:trHeight w:val="7253"/>
        </w:trPr>
        <w:tc>
          <w:tcPr>
            <w:tcW w:w="3240" w:type="dxa"/>
          </w:tcPr>
          <w:p w14:paraId="0E7EE0C7" w14:textId="77777777" w:rsidR="003C4291" w:rsidRPr="00B024F6" w:rsidRDefault="003C4291" w:rsidP="00D35774">
            <w:pPr>
              <w:pStyle w:val="NormalWeb"/>
              <w:spacing w:before="0" w:beforeAutospacing="0" w:after="0" w:afterAutospacing="0"/>
              <w:rPr>
                <w:rFonts w:ascii="Times" w:hAnsi="Times"/>
                <w:i/>
                <w:iCs/>
                <w:color w:val="000000"/>
                <w:sz w:val="21"/>
                <w:szCs w:val="21"/>
              </w:rPr>
            </w:pPr>
          </w:p>
          <w:p w14:paraId="2D7E7EC7" w14:textId="58675042" w:rsidR="00D35774" w:rsidRPr="00FF60CD" w:rsidRDefault="00D35774" w:rsidP="00D35774">
            <w:pPr>
              <w:pStyle w:val="NormalWeb"/>
              <w:spacing w:before="0" w:beforeAutospacing="0" w:after="0" w:afterAutospacing="0"/>
              <w:rPr>
                <w:sz w:val="20"/>
                <w:szCs w:val="20"/>
              </w:rPr>
            </w:pPr>
            <w:r w:rsidRPr="00FF60CD">
              <w:rPr>
                <w:rFonts w:ascii="Times" w:hAnsi="Times"/>
                <w:i/>
                <w:iCs/>
                <w:color w:val="000000"/>
                <w:sz w:val="20"/>
                <w:szCs w:val="20"/>
              </w:rPr>
              <w:t>The chair or rapporteur reads this policy at the start of the meeting. </w:t>
            </w:r>
            <w:r w:rsidRPr="00FF60CD">
              <w:rPr>
                <w:rFonts w:ascii="Times" w:hAnsi="Times"/>
                <w:i/>
                <w:iCs/>
                <w:color w:val="000000"/>
                <w:sz w:val="20"/>
                <w:szCs w:val="20"/>
              </w:rPr>
              <w:br/>
            </w:r>
          </w:p>
          <w:p w14:paraId="6C23B783" w14:textId="263AC38F" w:rsidR="00D35774" w:rsidRPr="00B024F6" w:rsidRDefault="00D35774" w:rsidP="00D35774">
            <w:pPr>
              <w:pStyle w:val="NormalWeb"/>
              <w:spacing w:before="0" w:beforeAutospacing="0" w:after="0" w:afterAutospacing="0"/>
              <w:rPr>
                <w:sz w:val="21"/>
                <w:szCs w:val="21"/>
              </w:rPr>
            </w:pPr>
            <w:r w:rsidRPr="00FF60CD">
              <w:rPr>
                <w:rFonts w:ascii="Times" w:hAnsi="Times"/>
                <w:i/>
                <w:iCs/>
                <w:color w:val="000000"/>
                <w:sz w:val="20"/>
                <w:szCs w:val="20"/>
              </w:rPr>
              <w:t>All attendees must acknowledge the policy via hand raise.</w:t>
            </w:r>
            <w:r w:rsidRPr="00B024F6">
              <w:rPr>
                <w:rFonts w:ascii="Times" w:hAnsi="Times"/>
                <w:i/>
                <w:iCs/>
                <w:color w:val="000000"/>
                <w:sz w:val="21"/>
                <w:szCs w:val="21"/>
              </w:rPr>
              <w:br/>
            </w:r>
          </w:p>
          <w:p w14:paraId="1C6D90CB" w14:textId="77777777" w:rsidR="00D35774" w:rsidRPr="00B024F6" w:rsidRDefault="00D35774" w:rsidP="00D35774">
            <w:pPr>
              <w:rPr>
                <w:sz w:val="21"/>
                <w:szCs w:val="21"/>
              </w:rPr>
            </w:pPr>
          </w:p>
          <w:p w14:paraId="62C83B77" w14:textId="3233AC8D" w:rsidR="00942A27" w:rsidRPr="00B024F6" w:rsidRDefault="00942A27">
            <w:pPr>
              <w:spacing w:after="0" w:line="240" w:lineRule="auto"/>
              <w:rPr>
                <w:rFonts w:ascii="Times" w:eastAsia="Times" w:hAnsi="Times" w:cs="Times"/>
                <w:i/>
                <w:iCs/>
                <w:sz w:val="21"/>
                <w:szCs w:val="21"/>
              </w:rPr>
            </w:pPr>
          </w:p>
        </w:tc>
        <w:tc>
          <w:tcPr>
            <w:tcW w:w="6444" w:type="dxa"/>
          </w:tcPr>
          <w:p w14:paraId="4E276555" w14:textId="77777777" w:rsidR="003C4291" w:rsidRPr="00FF60CD" w:rsidRDefault="003C4291" w:rsidP="0022618F">
            <w:pPr>
              <w:spacing w:after="0" w:line="240" w:lineRule="auto"/>
              <w:rPr>
                <w:rFonts w:ascii="Times" w:eastAsia="Times" w:hAnsi="Times" w:cs="Times"/>
                <w:b/>
                <w:sz w:val="24"/>
                <w:szCs w:val="24"/>
              </w:rPr>
            </w:pPr>
          </w:p>
          <w:p w14:paraId="681B0F86" w14:textId="681A25C2" w:rsidR="0022618F" w:rsidRPr="00FF60CD" w:rsidRDefault="0022618F" w:rsidP="0022618F">
            <w:pPr>
              <w:spacing w:after="0" w:line="240" w:lineRule="auto"/>
              <w:rPr>
                <w:rFonts w:ascii="Times" w:eastAsia="Times" w:hAnsi="Times" w:cs="Times"/>
                <w:b/>
                <w:sz w:val="24"/>
                <w:szCs w:val="24"/>
              </w:rPr>
            </w:pPr>
            <w:r w:rsidRPr="00FF60CD">
              <w:rPr>
                <w:rFonts w:ascii="Times" w:eastAsia="Times" w:hAnsi="Times" w:cs="Times"/>
                <w:b/>
                <w:sz w:val="24"/>
                <w:szCs w:val="24"/>
              </w:rPr>
              <w:t>Privacy Policy &amp; Code of Conduct:</w:t>
            </w:r>
          </w:p>
          <w:p w14:paraId="44CAD9D0" w14:textId="77777777" w:rsidR="0022618F" w:rsidRPr="00FF60CD" w:rsidRDefault="0022618F">
            <w:pPr>
              <w:pBdr>
                <w:top w:val="nil"/>
                <w:left w:val="nil"/>
                <w:bottom w:val="nil"/>
                <w:right w:val="nil"/>
                <w:between w:val="nil"/>
              </w:pBdr>
              <w:spacing w:after="0" w:line="240" w:lineRule="auto"/>
              <w:ind w:left="-14" w:firstLine="14"/>
              <w:rPr>
                <w:rFonts w:ascii="Times" w:eastAsia="Times" w:hAnsi="Times" w:cs="Times"/>
                <w:color w:val="000000"/>
                <w:sz w:val="24"/>
                <w:szCs w:val="24"/>
              </w:rPr>
            </w:pPr>
          </w:p>
          <w:p w14:paraId="369E2797" w14:textId="712F75E6" w:rsidR="008B28E8" w:rsidRPr="00FF60CD" w:rsidRDefault="00000000">
            <w:pPr>
              <w:pBdr>
                <w:top w:val="nil"/>
                <w:left w:val="nil"/>
                <w:bottom w:val="nil"/>
                <w:right w:val="nil"/>
                <w:between w:val="nil"/>
              </w:pBdr>
              <w:spacing w:after="0" w:line="240" w:lineRule="auto"/>
              <w:ind w:left="-14" w:firstLine="14"/>
              <w:rPr>
                <w:rFonts w:ascii="Times" w:eastAsia="Times" w:hAnsi="Times" w:cs="Times"/>
                <w:color w:val="000000"/>
                <w:sz w:val="24"/>
                <w:szCs w:val="24"/>
              </w:rPr>
            </w:pPr>
            <w:r w:rsidRPr="00FF60CD">
              <w:rPr>
                <w:rFonts w:ascii="Times" w:eastAsia="Times" w:hAnsi="Times" w:cs="Times"/>
                <w:color w:val="000000"/>
                <w:sz w:val="24"/>
                <w:szCs w:val="24"/>
              </w:rPr>
              <w:t>Seminars are intended to foster an open and unfettered intellectual exchange among peers, allowing attendees the freedom to try out ideas without the inherent limitations of a public discussion. Minutes are taken at all seminar meetings.</w:t>
            </w:r>
            <w:r w:rsidRPr="00FF60CD">
              <w:rPr>
                <w:rFonts w:ascii="Times" w:eastAsia="Times" w:hAnsi="Times" w:cs="Times"/>
                <w:sz w:val="24"/>
                <w:szCs w:val="24"/>
              </w:rPr>
              <w:t xml:space="preserve"> </w:t>
            </w:r>
          </w:p>
          <w:p w14:paraId="6C6190CA" w14:textId="77777777" w:rsidR="008B28E8" w:rsidRPr="00FF60CD" w:rsidRDefault="008B28E8">
            <w:pPr>
              <w:pBdr>
                <w:top w:val="nil"/>
                <w:left w:val="nil"/>
                <w:bottom w:val="nil"/>
                <w:right w:val="nil"/>
                <w:between w:val="nil"/>
              </w:pBdr>
              <w:spacing w:after="0" w:line="240" w:lineRule="auto"/>
              <w:ind w:left="-14" w:firstLine="14"/>
              <w:rPr>
                <w:rFonts w:ascii="Times" w:eastAsia="Times" w:hAnsi="Times" w:cs="Times"/>
                <w:sz w:val="24"/>
                <w:szCs w:val="24"/>
              </w:rPr>
            </w:pPr>
          </w:p>
          <w:p w14:paraId="053A8D1F" w14:textId="745485D5" w:rsidR="0022618F" w:rsidRPr="00FF60CD" w:rsidRDefault="00942A27">
            <w:pPr>
              <w:pBdr>
                <w:top w:val="nil"/>
                <w:left w:val="nil"/>
                <w:bottom w:val="nil"/>
                <w:right w:val="nil"/>
                <w:between w:val="nil"/>
              </w:pBdr>
              <w:spacing w:after="0" w:line="240" w:lineRule="auto"/>
              <w:ind w:left="-14" w:firstLine="14"/>
              <w:rPr>
                <w:rFonts w:ascii="Times" w:eastAsia="Times" w:hAnsi="Times" w:cs="Times"/>
                <w:sz w:val="24"/>
                <w:szCs w:val="24"/>
              </w:rPr>
            </w:pPr>
            <w:r w:rsidRPr="00FF60CD">
              <w:rPr>
                <w:rFonts w:ascii="Times" w:eastAsia="Times" w:hAnsi="Times" w:cs="Times"/>
                <w:sz w:val="24"/>
                <w:szCs w:val="24"/>
              </w:rPr>
              <w:t xml:space="preserve">Minutes are held by The University Seminars office for five years before </w:t>
            </w:r>
            <w:r w:rsidR="0022618F" w:rsidRPr="00FF60CD">
              <w:rPr>
                <w:rFonts w:ascii="Times" w:eastAsia="Times" w:hAnsi="Times" w:cs="Times"/>
                <w:sz w:val="24"/>
                <w:szCs w:val="24"/>
              </w:rPr>
              <w:t>entering</w:t>
            </w:r>
            <w:r w:rsidRPr="00FF60CD">
              <w:rPr>
                <w:rFonts w:ascii="Times" w:eastAsia="Times" w:hAnsi="Times" w:cs="Times"/>
                <w:sz w:val="24"/>
                <w:szCs w:val="24"/>
              </w:rPr>
              <w:t xml:space="preserve"> The University Seminars Digital Archive at Columbia’s Rare Book &amp; Manuscript Library. </w:t>
            </w:r>
          </w:p>
          <w:p w14:paraId="5E20E67E" w14:textId="77777777" w:rsidR="0022618F" w:rsidRPr="00FF60CD" w:rsidRDefault="0022618F" w:rsidP="0022618F">
            <w:pPr>
              <w:pBdr>
                <w:top w:val="nil"/>
                <w:left w:val="nil"/>
                <w:bottom w:val="nil"/>
                <w:right w:val="nil"/>
                <w:between w:val="nil"/>
              </w:pBdr>
              <w:spacing w:after="0" w:line="240" w:lineRule="auto"/>
              <w:ind w:left="-14"/>
              <w:rPr>
                <w:rFonts w:ascii="Times" w:eastAsia="Times" w:hAnsi="Times" w:cs="Times"/>
                <w:sz w:val="24"/>
                <w:szCs w:val="24"/>
              </w:rPr>
            </w:pPr>
          </w:p>
          <w:p w14:paraId="5ACC6DDD" w14:textId="2BE8F040" w:rsidR="0022618F" w:rsidRPr="00FF60CD" w:rsidRDefault="00000000" w:rsidP="0022618F">
            <w:pPr>
              <w:pBdr>
                <w:top w:val="nil"/>
                <w:left w:val="nil"/>
                <w:bottom w:val="nil"/>
                <w:right w:val="nil"/>
                <w:between w:val="nil"/>
              </w:pBdr>
              <w:spacing w:after="0" w:line="240" w:lineRule="auto"/>
              <w:ind w:left="-14"/>
              <w:rPr>
                <w:rFonts w:ascii="Times" w:eastAsia="Times" w:hAnsi="Times" w:cs="Times"/>
                <w:sz w:val="24"/>
                <w:szCs w:val="24"/>
              </w:rPr>
            </w:pPr>
            <w:r w:rsidRPr="00FF60CD">
              <w:rPr>
                <w:rFonts w:ascii="Times" w:eastAsia="Times" w:hAnsi="Times" w:cs="Times"/>
                <w:sz w:val="24"/>
                <w:szCs w:val="24"/>
              </w:rPr>
              <w:t xml:space="preserve">All minutes are considered private </w:t>
            </w:r>
            <w:r w:rsidR="0022618F" w:rsidRPr="00FF60CD">
              <w:rPr>
                <w:rFonts w:ascii="Times" w:eastAsia="Times" w:hAnsi="Times" w:cs="Times"/>
                <w:sz w:val="24"/>
                <w:szCs w:val="24"/>
              </w:rPr>
              <w:t xml:space="preserve">prior their inclusion in the archive </w:t>
            </w:r>
            <w:r w:rsidRPr="00FF60CD">
              <w:rPr>
                <w:rFonts w:ascii="Times" w:eastAsia="Times" w:hAnsi="Times" w:cs="Times"/>
                <w:sz w:val="24"/>
                <w:szCs w:val="24"/>
              </w:rPr>
              <w:t>and cannot be shared</w:t>
            </w:r>
            <w:r w:rsidR="0022618F" w:rsidRPr="00FF60CD">
              <w:rPr>
                <w:rFonts w:ascii="Times" w:eastAsia="Times" w:hAnsi="Times" w:cs="Times"/>
                <w:sz w:val="24"/>
                <w:szCs w:val="24"/>
              </w:rPr>
              <w:t xml:space="preserve">, </w:t>
            </w:r>
            <w:r w:rsidRPr="00FF60CD">
              <w:rPr>
                <w:rFonts w:ascii="Times" w:eastAsia="Times" w:hAnsi="Times" w:cs="Times"/>
                <w:sz w:val="24"/>
                <w:szCs w:val="24"/>
              </w:rPr>
              <w:t>circulated</w:t>
            </w:r>
            <w:r w:rsidR="0022618F" w:rsidRPr="00FF60CD">
              <w:rPr>
                <w:rFonts w:ascii="Times" w:eastAsia="Times" w:hAnsi="Times" w:cs="Times"/>
                <w:sz w:val="24"/>
                <w:szCs w:val="24"/>
              </w:rPr>
              <w:t xml:space="preserve">, or </w:t>
            </w:r>
            <w:r w:rsidRPr="00FF60CD">
              <w:rPr>
                <w:rFonts w:ascii="Times" w:eastAsia="Times" w:hAnsi="Times" w:cs="Times"/>
                <w:sz w:val="24"/>
                <w:szCs w:val="24"/>
              </w:rPr>
              <w:t xml:space="preserve">posted </w:t>
            </w:r>
            <w:r w:rsidR="0022618F" w:rsidRPr="00FF60CD">
              <w:rPr>
                <w:rFonts w:ascii="Times" w:eastAsia="Times" w:hAnsi="Times" w:cs="Times"/>
                <w:sz w:val="24"/>
                <w:szCs w:val="24"/>
              </w:rPr>
              <w:t xml:space="preserve">via print or online </w:t>
            </w:r>
            <w:r w:rsidRPr="00FF60CD">
              <w:rPr>
                <w:rFonts w:ascii="Times" w:eastAsia="Times" w:hAnsi="Times" w:cs="Times"/>
                <w:sz w:val="24"/>
                <w:szCs w:val="24"/>
              </w:rPr>
              <w:t>platform.</w:t>
            </w:r>
            <w:r w:rsidR="0022618F" w:rsidRPr="00FF60CD">
              <w:rPr>
                <w:rFonts w:ascii="Times" w:eastAsia="Times" w:hAnsi="Times" w:cs="Times"/>
                <w:sz w:val="24"/>
                <w:szCs w:val="24"/>
              </w:rPr>
              <w:t xml:space="preserve"> </w:t>
            </w:r>
          </w:p>
          <w:p w14:paraId="5A862827" w14:textId="77777777" w:rsidR="0022618F" w:rsidRPr="00FF60CD" w:rsidRDefault="0022618F" w:rsidP="0022618F">
            <w:pPr>
              <w:pBdr>
                <w:top w:val="nil"/>
                <w:left w:val="nil"/>
                <w:bottom w:val="nil"/>
                <w:right w:val="nil"/>
                <w:between w:val="nil"/>
              </w:pBdr>
              <w:spacing w:after="0" w:line="240" w:lineRule="auto"/>
              <w:ind w:left="-14"/>
              <w:rPr>
                <w:rFonts w:ascii="Times" w:eastAsia="Times" w:hAnsi="Times" w:cs="Times"/>
                <w:sz w:val="24"/>
                <w:szCs w:val="24"/>
              </w:rPr>
            </w:pPr>
          </w:p>
          <w:p w14:paraId="75FC736A" w14:textId="200CFF1E" w:rsidR="008B28E8" w:rsidRPr="00FF60CD" w:rsidRDefault="00000000" w:rsidP="0022618F">
            <w:pPr>
              <w:pBdr>
                <w:top w:val="nil"/>
                <w:left w:val="nil"/>
                <w:bottom w:val="nil"/>
                <w:right w:val="nil"/>
                <w:between w:val="nil"/>
              </w:pBdr>
              <w:spacing w:after="0" w:line="240" w:lineRule="auto"/>
              <w:ind w:left="-14"/>
              <w:rPr>
                <w:rFonts w:ascii="Times" w:eastAsia="Times" w:hAnsi="Times" w:cs="Times"/>
                <w:color w:val="000000"/>
                <w:sz w:val="24"/>
                <w:szCs w:val="24"/>
              </w:rPr>
            </w:pPr>
            <w:r w:rsidRPr="00FF60CD">
              <w:rPr>
                <w:rFonts w:ascii="Times" w:eastAsia="Times" w:hAnsi="Times" w:cs="Times"/>
                <w:sz w:val="24"/>
                <w:szCs w:val="24"/>
              </w:rPr>
              <w:t>Copyright of meeting minutes belong to the Trustees of Columbia University.</w:t>
            </w:r>
            <w:r w:rsidR="0022618F" w:rsidRPr="00FF60CD">
              <w:rPr>
                <w:rFonts w:ascii="Times" w:eastAsia="Times" w:hAnsi="Times" w:cs="Times"/>
                <w:sz w:val="24"/>
                <w:szCs w:val="24"/>
              </w:rPr>
              <w:t xml:space="preserve"> </w:t>
            </w:r>
            <w:r w:rsidR="0022618F" w:rsidRPr="00FF60CD">
              <w:rPr>
                <w:rFonts w:ascii="Times" w:eastAsia="Times" w:hAnsi="Times" w:cs="Times"/>
                <w:color w:val="000000"/>
                <w:sz w:val="24"/>
                <w:szCs w:val="24"/>
              </w:rPr>
              <w:t>Speakers maintain full publication and all other rights to their papers and presentations. </w:t>
            </w:r>
          </w:p>
          <w:p w14:paraId="70E4A835" w14:textId="77777777" w:rsidR="008B28E8" w:rsidRPr="00FF60CD" w:rsidRDefault="008B28E8">
            <w:pPr>
              <w:pBdr>
                <w:top w:val="nil"/>
                <w:left w:val="nil"/>
                <w:bottom w:val="nil"/>
                <w:right w:val="nil"/>
                <w:between w:val="nil"/>
              </w:pBdr>
              <w:spacing w:after="0" w:line="240" w:lineRule="auto"/>
              <w:ind w:left="-14" w:firstLine="14"/>
              <w:rPr>
                <w:rFonts w:ascii="Times" w:eastAsia="Times" w:hAnsi="Times" w:cs="Times"/>
                <w:sz w:val="24"/>
                <w:szCs w:val="24"/>
              </w:rPr>
            </w:pPr>
          </w:p>
          <w:p w14:paraId="0F15FF74" w14:textId="7DF400DF" w:rsidR="008B28E8" w:rsidRPr="00FF60CD" w:rsidRDefault="00000000">
            <w:pPr>
              <w:pBdr>
                <w:top w:val="nil"/>
                <w:left w:val="nil"/>
                <w:bottom w:val="nil"/>
                <w:right w:val="nil"/>
                <w:between w:val="nil"/>
              </w:pBdr>
              <w:spacing w:after="0" w:line="240" w:lineRule="auto"/>
              <w:ind w:left="-14" w:firstLine="14"/>
              <w:rPr>
                <w:rFonts w:ascii="Times" w:eastAsia="Times" w:hAnsi="Times" w:cs="Times"/>
                <w:color w:val="000000"/>
                <w:sz w:val="24"/>
                <w:szCs w:val="24"/>
              </w:rPr>
            </w:pPr>
            <w:r w:rsidRPr="00FF60CD">
              <w:rPr>
                <w:rFonts w:ascii="Times" w:eastAsia="Times" w:hAnsi="Times" w:cs="Times"/>
                <w:color w:val="000000"/>
                <w:sz w:val="24"/>
                <w:szCs w:val="24"/>
              </w:rPr>
              <w:t>The University Seminars office encourages members to adhere to the policy</w:t>
            </w:r>
            <w:r w:rsidR="0022618F" w:rsidRPr="00FF60CD">
              <w:rPr>
                <w:rFonts w:ascii="Times" w:eastAsia="Times" w:hAnsi="Times" w:cs="Times"/>
                <w:color w:val="000000"/>
                <w:sz w:val="24"/>
                <w:szCs w:val="24"/>
              </w:rPr>
              <w:t xml:space="preserve"> of private, closed minutes </w:t>
            </w:r>
            <w:r w:rsidRPr="00FF60CD">
              <w:rPr>
                <w:rFonts w:ascii="Times" w:eastAsia="Times" w:hAnsi="Times" w:cs="Times"/>
                <w:color w:val="000000"/>
                <w:sz w:val="24"/>
                <w:szCs w:val="24"/>
              </w:rPr>
              <w:t xml:space="preserve">but cannot guarantee </w:t>
            </w:r>
            <w:r w:rsidRPr="00FF60CD">
              <w:rPr>
                <w:rFonts w:ascii="Times" w:eastAsia="Times" w:hAnsi="Times" w:cs="Times"/>
                <w:sz w:val="24"/>
                <w:szCs w:val="24"/>
              </w:rPr>
              <w:t xml:space="preserve">confidentiality. </w:t>
            </w:r>
          </w:p>
          <w:p w14:paraId="59F5C4E7" w14:textId="77777777" w:rsidR="008B28E8" w:rsidRPr="00FF60CD" w:rsidRDefault="008B28E8">
            <w:pPr>
              <w:pBdr>
                <w:top w:val="nil"/>
                <w:left w:val="nil"/>
                <w:bottom w:val="nil"/>
                <w:right w:val="nil"/>
                <w:between w:val="nil"/>
              </w:pBdr>
              <w:spacing w:after="0" w:line="240" w:lineRule="auto"/>
              <w:ind w:left="-14" w:firstLine="14"/>
              <w:rPr>
                <w:rFonts w:ascii="Times" w:eastAsia="Times" w:hAnsi="Times" w:cs="Times"/>
                <w:sz w:val="24"/>
                <w:szCs w:val="24"/>
              </w:rPr>
            </w:pPr>
          </w:p>
          <w:p w14:paraId="66732868" w14:textId="5F1739C6" w:rsidR="0022618F" w:rsidRPr="00FF60CD" w:rsidRDefault="0022618F" w:rsidP="0022618F">
            <w:pPr>
              <w:pBdr>
                <w:top w:val="nil"/>
                <w:left w:val="nil"/>
                <w:bottom w:val="nil"/>
                <w:right w:val="nil"/>
                <w:between w:val="nil"/>
              </w:pBdr>
              <w:spacing w:after="0" w:line="240" w:lineRule="auto"/>
              <w:ind w:left="-14" w:firstLine="14"/>
              <w:rPr>
                <w:rFonts w:ascii="Times New Roman" w:eastAsia="Times New Roman" w:hAnsi="Times New Roman" w:cs="Times New Roman"/>
                <w:sz w:val="24"/>
                <w:szCs w:val="24"/>
              </w:rPr>
            </w:pPr>
            <w:r w:rsidRPr="00FF60CD">
              <w:rPr>
                <w:rFonts w:ascii="Times" w:eastAsia="Times" w:hAnsi="Times" w:cs="Times"/>
                <w:sz w:val="24"/>
                <w:szCs w:val="24"/>
              </w:rPr>
              <w:t>All members of The University Seminars’ Community agree to abide by The Code of Conduct.</w:t>
            </w:r>
          </w:p>
          <w:p w14:paraId="5632D570" w14:textId="77777777" w:rsidR="0022618F" w:rsidRPr="00FF60CD" w:rsidRDefault="0022618F">
            <w:pPr>
              <w:pBdr>
                <w:top w:val="nil"/>
                <w:left w:val="nil"/>
                <w:bottom w:val="nil"/>
                <w:right w:val="nil"/>
                <w:between w:val="nil"/>
              </w:pBdr>
              <w:spacing w:after="0" w:line="240" w:lineRule="auto"/>
              <w:ind w:left="-14" w:firstLine="14"/>
              <w:rPr>
                <w:rFonts w:ascii="Times New Roman" w:eastAsia="Times New Roman" w:hAnsi="Times New Roman" w:cs="Times New Roman"/>
                <w:sz w:val="24"/>
                <w:szCs w:val="24"/>
              </w:rPr>
            </w:pPr>
          </w:p>
          <w:p w14:paraId="1E6D441A" w14:textId="77777777" w:rsidR="002C1285" w:rsidRPr="00FF60CD" w:rsidRDefault="00000000" w:rsidP="002C1285">
            <w:pPr>
              <w:pBdr>
                <w:top w:val="nil"/>
                <w:left w:val="nil"/>
                <w:bottom w:val="nil"/>
                <w:right w:val="nil"/>
                <w:between w:val="nil"/>
              </w:pBdr>
              <w:spacing w:after="0" w:line="240" w:lineRule="auto"/>
              <w:ind w:left="-14" w:firstLine="14"/>
              <w:rPr>
                <w:rFonts w:ascii="Times New Roman" w:eastAsia="Times New Roman" w:hAnsi="Times New Roman" w:cs="Times New Roman"/>
                <w:sz w:val="24"/>
                <w:szCs w:val="24"/>
              </w:rPr>
            </w:pPr>
            <w:r w:rsidRPr="00FF60CD">
              <w:rPr>
                <w:rFonts w:ascii="Times New Roman" w:eastAsia="Times New Roman" w:hAnsi="Times New Roman" w:cs="Times New Roman"/>
                <w:sz w:val="24"/>
                <w:szCs w:val="24"/>
              </w:rPr>
              <w:t>The University Seminars are based on the idea that all participants are regarded as equals in inquiry. Accordingly, all seminar meetings and events should be conducted on a basis of mutual respect among all participants. This norm is especially applicable to instances of sharp disagreement. No participant should ever be the subject of disparaging remarks</w:t>
            </w:r>
            <w:r w:rsidR="002C1285" w:rsidRPr="00FF60CD">
              <w:rPr>
                <w:rFonts w:ascii="Times New Roman" w:eastAsia="Times New Roman" w:hAnsi="Times New Roman" w:cs="Times New Roman"/>
                <w:sz w:val="24"/>
                <w:szCs w:val="24"/>
              </w:rPr>
              <w:t>.</w:t>
            </w:r>
          </w:p>
          <w:p w14:paraId="421BDBC2" w14:textId="7122B8A3" w:rsidR="00396CB0" w:rsidRPr="00FF60CD" w:rsidRDefault="00000000" w:rsidP="00B024F6">
            <w:pPr>
              <w:pBdr>
                <w:top w:val="nil"/>
                <w:left w:val="nil"/>
                <w:bottom w:val="nil"/>
                <w:right w:val="nil"/>
                <w:between w:val="nil"/>
              </w:pBdr>
              <w:spacing w:after="0" w:line="240" w:lineRule="auto"/>
              <w:ind w:left="-14" w:firstLine="14"/>
              <w:rPr>
                <w:rFonts w:ascii="Times New Roman" w:eastAsia="Times New Roman" w:hAnsi="Times New Roman" w:cs="Times New Roman"/>
                <w:sz w:val="24"/>
                <w:szCs w:val="24"/>
              </w:rPr>
            </w:pPr>
            <w:r w:rsidRPr="00FF60CD">
              <w:rPr>
                <w:rFonts w:ascii="Times New Roman" w:eastAsia="Times New Roman" w:hAnsi="Times New Roman" w:cs="Times New Roman"/>
                <w:sz w:val="24"/>
                <w:szCs w:val="24"/>
              </w:rPr>
              <w:tab/>
            </w:r>
            <w:r w:rsidRPr="00FF60CD">
              <w:rPr>
                <w:rFonts w:ascii="Times New Roman" w:eastAsia="Times New Roman" w:hAnsi="Times New Roman" w:cs="Times New Roman"/>
                <w:sz w:val="24"/>
                <w:szCs w:val="24"/>
              </w:rPr>
              <w:tab/>
            </w:r>
            <w:r w:rsidRPr="00FF60CD">
              <w:rPr>
                <w:rFonts w:ascii="Times New Roman" w:eastAsia="Times New Roman" w:hAnsi="Times New Roman" w:cs="Times New Roman"/>
                <w:sz w:val="24"/>
                <w:szCs w:val="24"/>
              </w:rPr>
              <w:tab/>
            </w:r>
          </w:p>
        </w:tc>
      </w:tr>
      <w:tr w:rsidR="00253B4E" w:rsidRPr="0022618F" w14:paraId="66774355" w14:textId="77777777" w:rsidTr="00FF60CD">
        <w:trPr>
          <w:trHeight w:val="890"/>
        </w:trPr>
        <w:tc>
          <w:tcPr>
            <w:tcW w:w="3240" w:type="dxa"/>
          </w:tcPr>
          <w:p w14:paraId="2CF53262" w14:textId="77777777" w:rsidR="00253B4E" w:rsidRDefault="00253B4E" w:rsidP="00D35774">
            <w:pPr>
              <w:pStyle w:val="NormalWeb"/>
              <w:spacing w:before="0" w:beforeAutospacing="0" w:after="0" w:afterAutospacing="0"/>
              <w:rPr>
                <w:rFonts w:ascii="Times" w:hAnsi="Times"/>
                <w:i/>
                <w:iCs/>
                <w:color w:val="000000"/>
                <w:sz w:val="21"/>
                <w:szCs w:val="21"/>
              </w:rPr>
            </w:pPr>
          </w:p>
          <w:p w14:paraId="446E121C" w14:textId="386AC1A9" w:rsidR="00253B4E" w:rsidRPr="00B024F6" w:rsidRDefault="00395AEC" w:rsidP="00D35774">
            <w:pPr>
              <w:pStyle w:val="NormalWeb"/>
              <w:spacing w:before="0" w:beforeAutospacing="0" w:after="0" w:afterAutospacing="0"/>
              <w:rPr>
                <w:rFonts w:ascii="Times" w:hAnsi="Times"/>
                <w:i/>
                <w:iCs/>
                <w:color w:val="000000"/>
                <w:sz w:val="21"/>
                <w:szCs w:val="21"/>
              </w:rPr>
            </w:pPr>
            <w:r>
              <w:rPr>
                <w:rFonts w:ascii="Times" w:hAnsi="Times"/>
                <w:i/>
                <w:iCs/>
                <w:color w:val="000000"/>
                <w:sz w:val="21"/>
                <w:szCs w:val="21"/>
              </w:rPr>
              <w:t>If applicable.</w:t>
            </w:r>
          </w:p>
        </w:tc>
        <w:tc>
          <w:tcPr>
            <w:tcW w:w="6444" w:type="dxa"/>
          </w:tcPr>
          <w:p w14:paraId="25502007" w14:textId="77777777" w:rsidR="00253B4E" w:rsidRPr="00253B4E" w:rsidRDefault="00253B4E" w:rsidP="0022618F">
            <w:pPr>
              <w:spacing w:after="0" w:line="240" w:lineRule="auto"/>
              <w:rPr>
                <w:rFonts w:ascii="Times" w:eastAsia="Times" w:hAnsi="Times" w:cs="Times"/>
                <w:b/>
                <w:sz w:val="24"/>
                <w:szCs w:val="24"/>
              </w:rPr>
            </w:pPr>
          </w:p>
          <w:p w14:paraId="4DB9A838" w14:textId="11A9C24F" w:rsidR="00253B4E" w:rsidRPr="00B024F6" w:rsidRDefault="00253B4E" w:rsidP="0022618F">
            <w:pPr>
              <w:spacing w:after="0" w:line="240" w:lineRule="auto"/>
              <w:rPr>
                <w:rFonts w:ascii="Times" w:eastAsia="Times" w:hAnsi="Times" w:cs="Times"/>
                <w:b/>
                <w:sz w:val="21"/>
                <w:szCs w:val="21"/>
              </w:rPr>
            </w:pPr>
            <w:r w:rsidRPr="00253B4E">
              <w:rPr>
                <w:rFonts w:ascii="Times" w:eastAsia="Times" w:hAnsi="Times" w:cs="Times"/>
                <w:b/>
                <w:sz w:val="24"/>
                <w:szCs w:val="24"/>
              </w:rPr>
              <w:t>Zoom Link and Credentials</w:t>
            </w:r>
            <w:r w:rsidR="00395AEC">
              <w:rPr>
                <w:rFonts w:ascii="Times" w:eastAsia="Times" w:hAnsi="Times" w:cs="Times"/>
                <w:b/>
                <w:sz w:val="24"/>
                <w:szCs w:val="24"/>
              </w:rPr>
              <w:t>:</w:t>
            </w:r>
          </w:p>
        </w:tc>
      </w:tr>
    </w:tbl>
    <w:p w14:paraId="4D88C7D4" w14:textId="77777777" w:rsidR="008B28E8" w:rsidRDefault="008B28E8">
      <w:pPr>
        <w:tabs>
          <w:tab w:val="left" w:pos="1770"/>
        </w:tabs>
        <w:rPr>
          <w:rFonts w:ascii="Times" w:eastAsia="Times" w:hAnsi="Times" w:cs="Times"/>
          <w:sz w:val="24"/>
          <w:szCs w:val="24"/>
        </w:rPr>
      </w:pPr>
    </w:p>
    <w:p w14:paraId="3DED01DB" w14:textId="45120F83" w:rsidR="00FF60CD" w:rsidRPr="00680608" w:rsidRDefault="00FF60CD">
      <w:pPr>
        <w:tabs>
          <w:tab w:val="left" w:pos="1770"/>
        </w:tabs>
        <w:rPr>
          <w:rFonts w:ascii="Times New Roman" w:eastAsia="Times" w:hAnsi="Times New Roman" w:cs="Times New Roman"/>
          <w:sz w:val="24"/>
          <w:szCs w:val="24"/>
        </w:rPr>
      </w:pPr>
      <w:r w:rsidRPr="00680608">
        <w:rPr>
          <w:rFonts w:ascii="Times New Roman" w:hAnsi="Times New Roman" w:cs="Times New Roman"/>
          <w:sz w:val="24"/>
          <w:szCs w:val="24"/>
        </w:rPr>
        <w:lastRenderedPageBreak/>
        <w:t xml:space="preserve">Click </w:t>
      </w:r>
      <w:hyperlink r:id="rId11" w:history="1">
        <w:r w:rsidRPr="00680608">
          <w:rPr>
            <w:rStyle w:val="Hyperlink"/>
            <w:rFonts w:ascii="Times New Roman" w:hAnsi="Times New Roman" w:cs="Times New Roman"/>
            <w:sz w:val="24"/>
            <w:szCs w:val="24"/>
          </w:rPr>
          <w:t>HERE</w:t>
        </w:r>
      </w:hyperlink>
      <w:r w:rsidRPr="00680608">
        <w:rPr>
          <w:rFonts w:ascii="Times New Roman" w:hAnsi="Times New Roman" w:cs="Times New Roman"/>
          <w:sz w:val="24"/>
          <w:szCs w:val="24"/>
        </w:rPr>
        <w:t xml:space="preserve"> to sign up for the general community mailing list of The University Seminars. This list receives fewer than five messages in a calendar year.</w:t>
      </w:r>
    </w:p>
    <w:p w14:paraId="02E2A852" w14:textId="2CED4008" w:rsidR="00FF60CD" w:rsidRDefault="00FF60CD" w:rsidP="00FF60CD">
      <w:pPr>
        <w:spacing w:after="0" w:line="240" w:lineRule="auto"/>
        <w:rPr>
          <w:rFonts w:ascii="Times" w:eastAsia="Times" w:hAnsi="Times" w:cs="Times"/>
          <w:b/>
          <w:sz w:val="24"/>
          <w:szCs w:val="24"/>
        </w:rPr>
      </w:pPr>
      <w:r>
        <w:rPr>
          <w:rFonts w:ascii="Times" w:eastAsia="Times" w:hAnsi="Times" w:cs="Times"/>
          <w:b/>
          <w:sz w:val="24"/>
          <w:szCs w:val="24"/>
        </w:rPr>
        <w:t>Disability Statement:</w:t>
      </w:r>
    </w:p>
    <w:p w14:paraId="5D6D84B2" w14:textId="77777777" w:rsidR="00FF60CD" w:rsidRPr="00FF60CD" w:rsidRDefault="00FF60CD" w:rsidP="00FF60CD">
      <w:pPr>
        <w:spacing w:after="0" w:line="240" w:lineRule="auto"/>
        <w:rPr>
          <w:rFonts w:ascii="Times" w:eastAsia="Times" w:hAnsi="Times" w:cs="Times"/>
          <w:b/>
          <w:sz w:val="24"/>
          <w:szCs w:val="24"/>
        </w:rPr>
      </w:pPr>
    </w:p>
    <w:p w14:paraId="4C6014ED" w14:textId="77777777" w:rsidR="00FF60CD" w:rsidRPr="00523F13" w:rsidRDefault="00FF60CD" w:rsidP="00FF60CD">
      <w:pPr>
        <w:autoSpaceDE w:val="0"/>
        <w:autoSpaceDN w:val="0"/>
        <w:adjustRightInd w:val="0"/>
        <w:spacing w:after="0" w:line="240" w:lineRule="auto"/>
        <w:rPr>
          <w:rFonts w:asciiTheme="majorBidi" w:hAnsiTheme="majorBidi" w:cstheme="majorBidi"/>
          <w:i/>
          <w:color w:val="000000"/>
          <w:sz w:val="18"/>
          <w:szCs w:val="18"/>
        </w:rPr>
      </w:pPr>
      <w:r w:rsidRPr="00395AEC">
        <w:rPr>
          <w:rFonts w:asciiTheme="majorBidi" w:hAnsiTheme="majorBidi" w:cstheme="majorBidi"/>
          <w:i/>
          <w:color w:val="000000"/>
          <w:sz w:val="20"/>
          <w:szCs w:val="20"/>
        </w:rPr>
        <w:t xml:space="preserve">Columbia University encourages persons with disabilities to participate in its programs and activities. The University Seminars participants with disabilities who anticipate needing accommodations or who have questions about physical access may contact the Office of Disability Services at 212.854.2388 or </w:t>
      </w:r>
      <w:hyperlink r:id="rId12" w:history="1">
        <w:r w:rsidRPr="00395AEC">
          <w:rPr>
            <w:rStyle w:val="Hyperlink"/>
            <w:rFonts w:asciiTheme="majorBidi" w:hAnsiTheme="majorBidi" w:cstheme="majorBidi"/>
            <w:i/>
            <w:sz w:val="20"/>
            <w:szCs w:val="20"/>
          </w:rPr>
          <w:t>disability@columbia.edu</w:t>
        </w:r>
      </w:hyperlink>
      <w:r w:rsidRPr="00395AEC">
        <w:rPr>
          <w:rFonts w:asciiTheme="majorBidi" w:hAnsiTheme="majorBidi" w:cstheme="majorBidi"/>
          <w:i/>
          <w:color w:val="000000"/>
          <w:sz w:val="20"/>
          <w:szCs w:val="20"/>
        </w:rPr>
        <w:t>. Disability accommodations, including sign-language interpreters, are available on request. Requests for accommodations must be made two weeks in advance. On campus, seminar participants with disabilities should alert a Public Safety Officer if they need assistance accessing campus.</w:t>
      </w:r>
    </w:p>
    <w:p w14:paraId="014320B0" w14:textId="02B1F446" w:rsidR="006E502E" w:rsidRPr="00523F13" w:rsidRDefault="006E502E" w:rsidP="00523F13">
      <w:pPr>
        <w:autoSpaceDE w:val="0"/>
        <w:autoSpaceDN w:val="0"/>
        <w:adjustRightInd w:val="0"/>
        <w:spacing w:after="0" w:line="240" w:lineRule="auto"/>
        <w:rPr>
          <w:rFonts w:asciiTheme="majorBidi" w:hAnsiTheme="majorBidi" w:cstheme="majorBidi"/>
          <w:i/>
          <w:color w:val="000000"/>
          <w:sz w:val="18"/>
          <w:szCs w:val="18"/>
        </w:rPr>
      </w:pPr>
    </w:p>
    <w:sectPr w:rsidR="006E502E" w:rsidRPr="00523F13" w:rsidSect="003C6677">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34401C" w14:textId="77777777" w:rsidR="007538A7" w:rsidRDefault="007538A7">
      <w:pPr>
        <w:spacing w:after="0" w:line="240" w:lineRule="auto"/>
      </w:pPr>
      <w:r>
        <w:separator/>
      </w:r>
    </w:p>
  </w:endnote>
  <w:endnote w:type="continuationSeparator" w:id="0">
    <w:p w14:paraId="0E086666" w14:textId="77777777" w:rsidR="007538A7" w:rsidRDefault="00753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B72965C-CB3D-B349-83A1-A88ACF2ECFFB}"/>
    <w:embedBold r:id="rId2" w:fontKey="{E28D1CE4-5605-B44C-994C-BDC60FC55EB5}"/>
    <w:embedItalic r:id="rId3" w:fontKey="{CC7DC823-6F6D-E742-8509-D78FC8CDB08B}"/>
    <w:embedBoldItalic r:id="rId4" w:fontKey="{3D72D28F-0BE9-E940-8BB5-9CC83BEE8955}"/>
  </w:font>
  <w:font w:name="Symbol">
    <w:panose1 w:val="05050102010706020507"/>
    <w:charset w:val="02"/>
    <w:family w:val="decorative"/>
    <w:pitch w:val="variable"/>
    <w:sig w:usb0="00000000" w:usb1="10000000" w:usb2="00000000" w:usb3="00000000" w:csb0="80000000" w:csb1="00000000"/>
    <w:embedRegular r:id="rId5" w:fontKey="{892DAC66-7CEA-164A-99FF-2F4D56A89733}"/>
  </w:font>
  <w:font w:name="Courier New">
    <w:panose1 w:val="02070309020205020404"/>
    <w:charset w:val="00"/>
    <w:family w:val="modern"/>
    <w:pitch w:val="fixed"/>
    <w:sig w:usb0="E0002EFF" w:usb1="C0007843" w:usb2="00000009" w:usb3="00000000" w:csb0="000001FF" w:csb1="00000000"/>
    <w:embedRegular r:id="rId6" w:fontKey="{1B104422-3289-254D-B833-03BF44F11CE4}"/>
  </w:font>
  <w:font w:name="Wingdings">
    <w:panose1 w:val="05000000000000000000"/>
    <w:charset w:val="02"/>
    <w:family w:val="decorative"/>
    <w:pitch w:val="variable"/>
    <w:sig w:usb0="00000003" w:usb1="10000000" w:usb2="00000000" w:usb3="00000000" w:csb0="80000001" w:csb1="00000000"/>
    <w:embedRegular r:id="rId7" w:fontKey="{36D7510E-3EB5-9240-B50F-F0B55C5ED77C}"/>
  </w:font>
  <w:font w:name="Calibri">
    <w:panose1 w:val="020F0502020204030204"/>
    <w:charset w:val="00"/>
    <w:family w:val="swiss"/>
    <w:pitch w:val="variable"/>
    <w:sig w:usb0="E0002AFF" w:usb1="C000247B" w:usb2="00000009" w:usb3="00000000" w:csb0="000001FF" w:csb1="00000000"/>
    <w:embedRegular r:id="rId8" w:fontKey="{7EC2CA3D-0771-8340-A0E5-997424565476}"/>
    <w:embedBold r:id="rId9" w:fontKey="{C5246C26-7EBC-1A49-A352-2A106237A5BD}"/>
    <w:embedItalic r:id="rId10" w:fontKey="{823D02F7-59B8-CA4B-BBA7-1712F6B3D5BE}"/>
    <w:embedBoldItalic r:id="rId11" w:fontKey="{DE13937F-A5C2-1B43-93FD-7FE52D8EB9EA}"/>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embedRegular r:id="rId12" w:fontKey="{4937104D-1FDF-F440-92B1-FED049CDBE97}"/>
    <w:embedBold r:id="rId13" w:fontKey="{CECC8A26-FABC-274F-A64D-C4B3D5219E48}"/>
    <w:embedItalic r:id="rId14" w:fontKey="{E5BC1018-D4DF-5049-8E30-13EE77BAA071}"/>
    <w:embedBoldItalic r:id="rId15" w:fontKey="{69336479-ADBE-6845-92C5-89C291DF0CC0}"/>
  </w:font>
  <w:font w:name="Cambria">
    <w:panose1 w:val="02040503050406030204"/>
    <w:charset w:val="00"/>
    <w:family w:val="roman"/>
    <w:pitch w:val="variable"/>
    <w:sig w:usb0="E00006FF" w:usb1="420024FF" w:usb2="02000000" w:usb3="00000000" w:csb0="0000019F" w:csb1="00000000"/>
    <w:embedRegular r:id="rId16" w:fontKey="{BD862224-5B40-7447-A02C-DB63DD7E10AE}"/>
    <w:embedBold r:id="rId17" w:fontKey="{EBCF0750-005E-134B-B6A4-B6FB4379C445}"/>
    <w:embedItalic r:id="rId18" w:fontKey="{FBF0AD81-A72F-6941-9B59-9845860CE52B}"/>
    <w:embedBoldItalic r:id="rId19" w:fontKey="{25C60803-8087-0549-BF60-D93A349A532A}"/>
  </w:font>
  <w:font w:name="Tahoma">
    <w:panose1 w:val="020B0604030504040204"/>
    <w:charset w:val="00"/>
    <w:family w:val="swiss"/>
    <w:pitch w:val="variable"/>
    <w:sig w:usb0="E1002EFF" w:usb1="C000605B" w:usb2="00000029" w:usb3="00000000" w:csb0="000101FF" w:csb1="00000000"/>
    <w:embedRegular r:id="rId20" w:fontKey="{E4BE272F-123B-A345-81CD-3807F4F18600}"/>
  </w:font>
  <w:font w:name="Avenir Book">
    <w:panose1 w:val="02000503020000020003"/>
    <w:charset w:val="00"/>
    <w:family w:val="auto"/>
    <w:pitch w:val="variable"/>
    <w:sig w:usb0="800000AF" w:usb1="5000204A" w:usb2="00000000" w:usb3="00000000" w:csb0="0000009B" w:csb1="00000000"/>
    <w:embedRegular r:id="rId21" w:fontKey="{C63736F2-1A31-584A-AF69-DF1B9EEF7652}"/>
  </w:font>
  <w:font w:name="Times">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788DBE" w14:textId="77777777" w:rsidR="003A7FE9" w:rsidRDefault="003A7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DFE774" w14:textId="77777777" w:rsidR="008B28E8" w:rsidRDefault="008B28E8">
    <w:pPr>
      <w:pBdr>
        <w:top w:val="nil"/>
        <w:left w:val="nil"/>
        <w:bottom w:val="nil"/>
        <w:right w:val="nil"/>
        <w:between w:val="nil"/>
      </w:pBdr>
      <w:spacing w:after="0" w:line="240" w:lineRule="auto"/>
      <w:ind w:left="-90"/>
      <w:rPr>
        <w:rFonts w:ascii="Times New Roman" w:eastAsia="Times New Roman" w:hAnsi="Times New Roman" w:cs="Times New Roman"/>
        <w:i/>
        <w:color w:val="000000"/>
        <w:sz w:val="20"/>
        <w:szCs w:val="20"/>
      </w:rPr>
    </w:pPr>
  </w:p>
  <w:p w14:paraId="75772DDC" w14:textId="77777777" w:rsidR="00B024F6" w:rsidRDefault="00B024F6" w:rsidP="00B024F6">
    <w:pPr>
      <w:autoSpaceDE w:val="0"/>
      <w:autoSpaceDN w:val="0"/>
      <w:adjustRightInd w:val="0"/>
      <w:spacing w:after="0" w:line="240" w:lineRule="auto"/>
      <w:rPr>
        <w:rFonts w:asciiTheme="majorBidi" w:hAnsiTheme="majorBidi" w:cstheme="majorBidi"/>
        <w:i/>
        <w:color w:val="000000"/>
        <w:sz w:val="20"/>
        <w:szCs w:val="20"/>
      </w:rPr>
    </w:pPr>
  </w:p>
  <w:p w14:paraId="7400A126" w14:textId="4E1C7DE1" w:rsidR="00FF60CD" w:rsidRDefault="00B024F6" w:rsidP="00FF60CD">
    <w:pPr>
      <w:pBdr>
        <w:top w:val="nil"/>
        <w:left w:val="nil"/>
        <w:bottom w:val="nil"/>
        <w:right w:val="nil"/>
        <w:between w:val="nil"/>
      </w:pBdr>
      <w:spacing w:after="0" w:line="240" w:lineRule="auto"/>
      <w:ind w:left="-90"/>
      <w:rPr>
        <w:rFonts w:ascii="Arial" w:eastAsia="Arial" w:hAnsi="Arial" w:cs="Arial"/>
        <w:color w:val="B7B7B7"/>
        <w:sz w:val="16"/>
        <w:szCs w:val="16"/>
      </w:rPr>
    </w:pPr>
    <w:r>
      <w:rPr>
        <w:rFonts w:ascii="Arial" w:eastAsia="Arial" w:hAnsi="Arial" w:cs="Arial"/>
        <w:color w:val="B7B7B7"/>
        <w:sz w:val="16"/>
        <w:szCs w:val="16"/>
      </w:rPr>
      <w:t xml:space="preserve">Template updated: </w:t>
    </w:r>
    <w:r w:rsidR="003A7FE9">
      <w:rPr>
        <w:rFonts w:ascii="Arial" w:eastAsia="Arial" w:hAnsi="Arial" w:cs="Arial"/>
        <w:color w:val="B7B7B7"/>
        <w:sz w:val="16"/>
        <w:szCs w:val="16"/>
      </w:rPr>
      <w:t>8/24</w:t>
    </w:r>
    <w:r>
      <w:rPr>
        <w:rFonts w:ascii="Arial" w:eastAsia="Arial" w:hAnsi="Arial" w:cs="Arial"/>
        <w:color w:val="B7B7B7"/>
        <w:sz w:val="16"/>
        <w:szCs w:val="16"/>
      </w:rPr>
      <w:t>/25</w:t>
    </w:r>
  </w:p>
  <w:p w14:paraId="41137F2F" w14:textId="5A0324FD" w:rsidR="008B28E8" w:rsidRPr="00FF60CD" w:rsidRDefault="003C6677" w:rsidP="00FF60CD">
    <w:pPr>
      <w:pBdr>
        <w:top w:val="nil"/>
        <w:left w:val="nil"/>
        <w:bottom w:val="nil"/>
        <w:right w:val="nil"/>
        <w:between w:val="nil"/>
      </w:pBdr>
      <w:spacing w:after="0" w:line="240" w:lineRule="auto"/>
      <w:ind w:left="-90"/>
      <w:rPr>
        <w:rFonts w:ascii="Arial" w:eastAsia="Arial" w:hAnsi="Arial" w:cs="Arial"/>
        <w:color w:val="B7B7B7"/>
        <w:sz w:val="16"/>
        <w:szCs w:val="16"/>
      </w:rPr>
    </w:pPr>
    <w:r>
      <w:rPr>
        <w:rFonts w:ascii="Arial" w:eastAsia="Arial" w:hAnsi="Arial" w:cs="Arial"/>
        <w:color w:val="B7B7B7"/>
        <w:sz w:val="16"/>
        <w:szCs w:val="16"/>
      </w:rPr>
      <w:t>AY202</w:t>
    </w:r>
    <w:r w:rsidR="003A7FE9">
      <w:rPr>
        <w:rFonts w:ascii="Arial" w:eastAsia="Arial" w:hAnsi="Arial" w:cs="Arial"/>
        <w:color w:val="B7B7B7"/>
        <w:sz w:val="16"/>
        <w:szCs w:val="16"/>
      </w:rPr>
      <w:t>6</w:t>
    </w:r>
    <w:r>
      <w:rPr>
        <w:rFonts w:ascii="Arial" w:eastAsia="Arial" w:hAnsi="Arial" w:cs="Arial"/>
        <w:color w:val="B7B7B7"/>
        <w:sz w:val="16"/>
        <w:szCs w:val="16"/>
      </w:rPr>
      <w:t>-202</w:t>
    </w:r>
    <w:r w:rsidR="003A7FE9">
      <w:rPr>
        <w:rFonts w:ascii="Arial" w:eastAsia="Arial" w:hAnsi="Arial" w:cs="Arial"/>
        <w:color w:val="B7B7B7"/>
        <w:sz w:val="16"/>
        <w:szCs w:val="16"/>
      </w:rPr>
      <w:t>7</w:t>
    </w:r>
  </w:p>
  <w:p w14:paraId="240304EB" w14:textId="77777777" w:rsidR="008B28E8" w:rsidRDefault="008B28E8">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D66E4" w14:textId="77777777" w:rsidR="003A7FE9" w:rsidRDefault="003A7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44BE4A" w14:textId="77777777" w:rsidR="007538A7" w:rsidRDefault="007538A7">
      <w:pPr>
        <w:spacing w:after="0" w:line="240" w:lineRule="auto"/>
      </w:pPr>
      <w:r>
        <w:separator/>
      </w:r>
    </w:p>
  </w:footnote>
  <w:footnote w:type="continuationSeparator" w:id="0">
    <w:p w14:paraId="30ABE08C" w14:textId="77777777" w:rsidR="007538A7" w:rsidRDefault="00753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941DD2" w14:textId="77777777" w:rsidR="003A7FE9" w:rsidRDefault="003A7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225BEA" w14:textId="3311B9D4" w:rsidR="008B28E8" w:rsidRPr="0022618F" w:rsidRDefault="0022618F" w:rsidP="00FF60CD">
    <w:pPr>
      <w:pBdr>
        <w:top w:val="nil"/>
        <w:left w:val="nil"/>
        <w:bottom w:val="nil"/>
        <w:right w:val="nil"/>
        <w:between w:val="nil"/>
      </w:pBdr>
      <w:tabs>
        <w:tab w:val="center" w:pos="4680"/>
        <w:tab w:val="right" w:pos="9360"/>
      </w:tabs>
      <w:spacing w:after="0" w:line="240" w:lineRule="auto"/>
      <w:ind w:left="-720" w:right="80"/>
      <w:jc w:val="right"/>
      <w:rPr>
        <w:color w:val="000000"/>
        <w:sz w:val="16"/>
        <w:szCs w:val="16"/>
      </w:rPr>
    </w:pPr>
    <w:r>
      <w:rPr>
        <w:noProof/>
        <w:color w:val="000000"/>
        <w:sz w:val="16"/>
        <w:szCs w:val="16"/>
      </w:rPr>
      <w:drawing>
        <wp:inline distT="0" distB="0" distL="0" distR="0" wp14:anchorId="439FD586" wp14:editId="7D89388C">
          <wp:extent cx="5943600" cy="1273810"/>
          <wp:effectExtent l="0" t="0" r="0" b="0"/>
          <wp:docPr id="1730201659" name="Picture 2" descr="A close-up of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59990" name="Picture 2" descr="A close-up of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2738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523307" w14:textId="77777777" w:rsidR="003A7FE9" w:rsidRDefault="003A7F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BF03C6"/>
    <w:multiLevelType w:val="multilevel"/>
    <w:tmpl w:val="CFA22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637CBD"/>
    <w:multiLevelType w:val="multilevel"/>
    <w:tmpl w:val="5156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A2461"/>
    <w:multiLevelType w:val="multilevel"/>
    <w:tmpl w:val="BAB8C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608951">
    <w:abstractNumId w:val="0"/>
  </w:num>
  <w:num w:numId="2" w16cid:durableId="28846310">
    <w:abstractNumId w:val="2"/>
  </w:num>
  <w:num w:numId="3" w16cid:durableId="1148337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2"/>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8E8"/>
    <w:rsid w:val="00044C00"/>
    <w:rsid w:val="00060066"/>
    <w:rsid w:val="000762CA"/>
    <w:rsid w:val="00086B75"/>
    <w:rsid w:val="000C0026"/>
    <w:rsid w:val="000C638E"/>
    <w:rsid w:val="00130E13"/>
    <w:rsid w:val="0022618F"/>
    <w:rsid w:val="002322D5"/>
    <w:rsid w:val="00253B4E"/>
    <w:rsid w:val="0029421E"/>
    <w:rsid w:val="002C1285"/>
    <w:rsid w:val="002F7B14"/>
    <w:rsid w:val="00395AEC"/>
    <w:rsid w:val="00396CB0"/>
    <w:rsid w:val="003A7FE9"/>
    <w:rsid w:val="003C3481"/>
    <w:rsid w:val="003C4291"/>
    <w:rsid w:val="003C6677"/>
    <w:rsid w:val="004227F3"/>
    <w:rsid w:val="00486B8F"/>
    <w:rsid w:val="004B21DB"/>
    <w:rsid w:val="00523F13"/>
    <w:rsid w:val="005B0426"/>
    <w:rsid w:val="006171FE"/>
    <w:rsid w:val="00622796"/>
    <w:rsid w:val="00680608"/>
    <w:rsid w:val="006E502E"/>
    <w:rsid w:val="007538A7"/>
    <w:rsid w:val="007C7573"/>
    <w:rsid w:val="007F4E24"/>
    <w:rsid w:val="0085104C"/>
    <w:rsid w:val="008B28E8"/>
    <w:rsid w:val="009034EB"/>
    <w:rsid w:val="00942A27"/>
    <w:rsid w:val="00982C2F"/>
    <w:rsid w:val="00A51970"/>
    <w:rsid w:val="00AF0358"/>
    <w:rsid w:val="00B024F6"/>
    <w:rsid w:val="00C85693"/>
    <w:rsid w:val="00D35774"/>
    <w:rsid w:val="00D563CF"/>
    <w:rsid w:val="00E01530"/>
    <w:rsid w:val="00E87A1A"/>
    <w:rsid w:val="00E9438B"/>
    <w:rsid w:val="00EC2D72"/>
    <w:rsid w:val="00F513C7"/>
    <w:rsid w:val="00FC2F4A"/>
    <w:rsid w:val="00FF60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0E7EA"/>
  <w15:docId w15:val="{69189AA7-CF1F-1F44-B7B4-8D579786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285"/>
  </w:style>
  <w:style w:type="paragraph" w:styleId="Heading1">
    <w:name w:val="heading 1"/>
    <w:basedOn w:val="Normal"/>
    <w:next w:val="Normal"/>
    <w:link w:val="Heading1Char"/>
    <w:uiPriority w:val="9"/>
    <w:qFormat/>
    <w:rsid w:val="002C12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C12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C128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C128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1285"/>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C128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C12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128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C12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2C128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E4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A1C"/>
  </w:style>
  <w:style w:type="paragraph" w:styleId="Footer">
    <w:name w:val="footer"/>
    <w:basedOn w:val="Normal"/>
    <w:link w:val="FooterChar"/>
    <w:uiPriority w:val="99"/>
    <w:unhideWhenUsed/>
    <w:rsid w:val="001E4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A1C"/>
  </w:style>
  <w:style w:type="table" w:styleId="TableGrid">
    <w:name w:val="Table Grid"/>
    <w:basedOn w:val="TableNormal"/>
    <w:uiPriority w:val="59"/>
    <w:rsid w:val="001E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6D28"/>
    <w:rPr>
      <w:color w:val="808080"/>
    </w:rPr>
  </w:style>
  <w:style w:type="paragraph" w:styleId="BalloonText">
    <w:name w:val="Balloon Text"/>
    <w:basedOn w:val="Normal"/>
    <w:link w:val="BalloonTextChar"/>
    <w:uiPriority w:val="99"/>
    <w:semiHidden/>
    <w:unhideWhenUsed/>
    <w:rsid w:val="00926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D28"/>
    <w:rPr>
      <w:rFonts w:ascii="Tahoma" w:hAnsi="Tahoma" w:cs="Tahoma"/>
      <w:sz w:val="16"/>
      <w:szCs w:val="16"/>
    </w:rPr>
  </w:style>
  <w:style w:type="character" w:styleId="CommentReference">
    <w:name w:val="annotation reference"/>
    <w:basedOn w:val="DefaultParagraphFont"/>
    <w:uiPriority w:val="99"/>
    <w:semiHidden/>
    <w:unhideWhenUsed/>
    <w:rsid w:val="00926D28"/>
    <w:rPr>
      <w:sz w:val="16"/>
      <w:szCs w:val="16"/>
    </w:rPr>
  </w:style>
  <w:style w:type="paragraph" w:styleId="CommentText">
    <w:name w:val="annotation text"/>
    <w:basedOn w:val="Normal"/>
    <w:link w:val="CommentTextChar"/>
    <w:uiPriority w:val="99"/>
    <w:semiHidden/>
    <w:unhideWhenUsed/>
    <w:rsid w:val="00926D28"/>
    <w:pPr>
      <w:spacing w:line="240" w:lineRule="auto"/>
    </w:pPr>
    <w:rPr>
      <w:sz w:val="20"/>
      <w:szCs w:val="20"/>
    </w:rPr>
  </w:style>
  <w:style w:type="character" w:customStyle="1" w:styleId="CommentTextChar">
    <w:name w:val="Comment Text Char"/>
    <w:basedOn w:val="DefaultParagraphFont"/>
    <w:link w:val="CommentText"/>
    <w:uiPriority w:val="99"/>
    <w:semiHidden/>
    <w:rsid w:val="00926D28"/>
    <w:rPr>
      <w:sz w:val="20"/>
      <w:szCs w:val="20"/>
    </w:rPr>
  </w:style>
  <w:style w:type="paragraph" w:styleId="CommentSubject">
    <w:name w:val="annotation subject"/>
    <w:basedOn w:val="CommentText"/>
    <w:next w:val="CommentText"/>
    <w:link w:val="CommentSubjectChar"/>
    <w:uiPriority w:val="99"/>
    <w:semiHidden/>
    <w:unhideWhenUsed/>
    <w:rsid w:val="00926D28"/>
    <w:rPr>
      <w:b/>
      <w:bCs/>
    </w:rPr>
  </w:style>
  <w:style w:type="character" w:customStyle="1" w:styleId="CommentSubjectChar">
    <w:name w:val="Comment Subject Char"/>
    <w:basedOn w:val="CommentTextChar"/>
    <w:link w:val="CommentSubject"/>
    <w:uiPriority w:val="99"/>
    <w:semiHidden/>
    <w:rsid w:val="00926D28"/>
    <w:rPr>
      <w:b/>
      <w:bCs/>
      <w:sz w:val="20"/>
      <w:szCs w:val="20"/>
    </w:rPr>
  </w:style>
  <w:style w:type="character" w:styleId="Hyperlink">
    <w:name w:val="Hyperlink"/>
    <w:basedOn w:val="DefaultParagraphFont"/>
    <w:uiPriority w:val="99"/>
    <w:unhideWhenUsed/>
    <w:rsid w:val="00947780"/>
    <w:rPr>
      <w:color w:val="0000FF"/>
      <w:u w:val="single"/>
    </w:rPr>
  </w:style>
  <w:style w:type="character" w:customStyle="1" w:styleId="Heading1Char">
    <w:name w:val="Heading 1 Char"/>
    <w:basedOn w:val="DefaultParagraphFont"/>
    <w:link w:val="Heading1"/>
    <w:uiPriority w:val="9"/>
    <w:rsid w:val="002C1285"/>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AB0100"/>
    <w:rPr>
      <w:color w:val="800080"/>
      <w:u w:val="single"/>
    </w:rPr>
  </w:style>
  <w:style w:type="paragraph" w:customStyle="1" w:styleId="Default">
    <w:name w:val="Default"/>
    <w:rsid w:val="00675050"/>
    <w:pPr>
      <w:autoSpaceDE w:val="0"/>
      <w:autoSpaceDN w:val="0"/>
      <w:adjustRightInd w:val="0"/>
    </w:pPr>
    <w:rPr>
      <w:rFonts w:cs="Calibri"/>
      <w:color w:val="000000"/>
      <w:sz w:val="24"/>
      <w:szCs w:val="24"/>
    </w:rPr>
  </w:style>
  <w:style w:type="character" w:customStyle="1" w:styleId="A5">
    <w:name w:val="A5"/>
    <w:uiPriority w:val="99"/>
    <w:rsid w:val="00E44511"/>
    <w:rPr>
      <w:rFonts w:cs="Avenir Book"/>
      <w:color w:val="211D1E"/>
      <w:sz w:val="22"/>
      <w:szCs w:val="22"/>
    </w:rPr>
  </w:style>
  <w:style w:type="paragraph" w:styleId="NormalWeb">
    <w:name w:val="Normal (Web)"/>
    <w:basedOn w:val="Normal"/>
    <w:uiPriority w:val="99"/>
    <w:unhideWhenUsed/>
    <w:rsid w:val="007175A3"/>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7175A3"/>
  </w:style>
  <w:style w:type="paragraph" w:styleId="Subtitle">
    <w:name w:val="Subtitle"/>
    <w:basedOn w:val="Normal"/>
    <w:next w:val="Normal"/>
    <w:link w:val="SubtitleChar"/>
    <w:uiPriority w:val="11"/>
    <w:qFormat/>
    <w:rsid w:val="002C1285"/>
    <w:pPr>
      <w:numPr>
        <w:ilvl w:val="1"/>
      </w:numPr>
    </w:pPr>
    <w:rPr>
      <w:rFonts w:asciiTheme="majorHAnsi" w:eastAsiaTheme="majorEastAsia" w:hAnsiTheme="majorHAnsi" w:cstheme="majorBidi"/>
      <w:i/>
      <w:iCs/>
      <w:color w:val="4F81BD" w:themeColor="accent1"/>
      <w:spacing w:val="15"/>
      <w:sz w:val="24"/>
      <w:szCs w:val="24"/>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C1285"/>
    <w:pPr>
      <w:ind w:left="720"/>
      <w:contextualSpacing/>
    </w:pPr>
  </w:style>
  <w:style w:type="paragraph" w:customStyle="1" w:styleId="PersonalName">
    <w:name w:val="Personal Name"/>
    <w:basedOn w:val="Title"/>
    <w:rsid w:val="002C1285"/>
    <w:rPr>
      <w:b/>
      <w:caps/>
      <w:color w:val="000000"/>
      <w:sz w:val="28"/>
      <w:szCs w:val="28"/>
    </w:rPr>
  </w:style>
  <w:style w:type="character" w:customStyle="1" w:styleId="Heading2Char">
    <w:name w:val="Heading 2 Char"/>
    <w:basedOn w:val="DefaultParagraphFont"/>
    <w:link w:val="Heading2"/>
    <w:uiPriority w:val="9"/>
    <w:semiHidden/>
    <w:rsid w:val="002C12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2C128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C128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1285"/>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C1285"/>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C128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1285"/>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C128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1285"/>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2C1285"/>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2C1285"/>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C1285"/>
    <w:rPr>
      <w:b/>
      <w:bCs/>
    </w:rPr>
  </w:style>
  <w:style w:type="character" w:styleId="Emphasis">
    <w:name w:val="Emphasis"/>
    <w:basedOn w:val="DefaultParagraphFont"/>
    <w:uiPriority w:val="20"/>
    <w:qFormat/>
    <w:rsid w:val="002C1285"/>
    <w:rPr>
      <w:i/>
      <w:iCs/>
    </w:rPr>
  </w:style>
  <w:style w:type="paragraph" w:styleId="NoSpacing">
    <w:name w:val="No Spacing"/>
    <w:link w:val="NoSpacingChar"/>
    <w:uiPriority w:val="1"/>
    <w:qFormat/>
    <w:rsid w:val="002C1285"/>
    <w:pPr>
      <w:spacing w:after="0" w:line="240" w:lineRule="auto"/>
    </w:pPr>
  </w:style>
  <w:style w:type="character" w:customStyle="1" w:styleId="NoSpacingChar">
    <w:name w:val="No Spacing Char"/>
    <w:basedOn w:val="DefaultParagraphFont"/>
    <w:link w:val="NoSpacing"/>
    <w:uiPriority w:val="1"/>
    <w:rsid w:val="002C1285"/>
  </w:style>
  <w:style w:type="paragraph" w:styleId="Quote">
    <w:name w:val="Quote"/>
    <w:basedOn w:val="Normal"/>
    <w:next w:val="Normal"/>
    <w:link w:val="QuoteChar"/>
    <w:uiPriority w:val="29"/>
    <w:qFormat/>
    <w:rsid w:val="002C1285"/>
    <w:rPr>
      <w:i/>
      <w:iCs/>
      <w:color w:val="000000" w:themeColor="text1"/>
    </w:rPr>
  </w:style>
  <w:style w:type="character" w:customStyle="1" w:styleId="QuoteChar">
    <w:name w:val="Quote Char"/>
    <w:basedOn w:val="DefaultParagraphFont"/>
    <w:link w:val="Quote"/>
    <w:uiPriority w:val="29"/>
    <w:rsid w:val="002C1285"/>
    <w:rPr>
      <w:i/>
      <w:iCs/>
      <w:color w:val="000000" w:themeColor="text1"/>
    </w:rPr>
  </w:style>
  <w:style w:type="paragraph" w:styleId="IntenseQuote">
    <w:name w:val="Intense Quote"/>
    <w:basedOn w:val="Normal"/>
    <w:next w:val="Normal"/>
    <w:link w:val="IntenseQuoteChar"/>
    <w:uiPriority w:val="30"/>
    <w:qFormat/>
    <w:rsid w:val="002C128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C1285"/>
    <w:rPr>
      <w:b/>
      <w:bCs/>
      <w:i/>
      <w:iCs/>
      <w:color w:val="4F81BD" w:themeColor="accent1"/>
    </w:rPr>
  </w:style>
  <w:style w:type="character" w:styleId="SubtleEmphasis">
    <w:name w:val="Subtle Emphasis"/>
    <w:basedOn w:val="DefaultParagraphFont"/>
    <w:uiPriority w:val="19"/>
    <w:qFormat/>
    <w:rsid w:val="002C1285"/>
    <w:rPr>
      <w:i/>
      <w:iCs/>
      <w:color w:val="808080" w:themeColor="text1" w:themeTint="7F"/>
    </w:rPr>
  </w:style>
  <w:style w:type="character" w:styleId="IntenseEmphasis">
    <w:name w:val="Intense Emphasis"/>
    <w:basedOn w:val="DefaultParagraphFont"/>
    <w:uiPriority w:val="21"/>
    <w:qFormat/>
    <w:rsid w:val="002C1285"/>
    <w:rPr>
      <w:b/>
      <w:bCs/>
      <w:i/>
      <w:iCs/>
      <w:color w:val="4F81BD" w:themeColor="accent1"/>
    </w:rPr>
  </w:style>
  <w:style w:type="character" w:styleId="SubtleReference">
    <w:name w:val="Subtle Reference"/>
    <w:basedOn w:val="DefaultParagraphFont"/>
    <w:uiPriority w:val="31"/>
    <w:qFormat/>
    <w:rsid w:val="002C1285"/>
    <w:rPr>
      <w:smallCaps/>
      <w:color w:val="C0504D" w:themeColor="accent2"/>
      <w:u w:val="single"/>
    </w:rPr>
  </w:style>
  <w:style w:type="character" w:styleId="IntenseReference">
    <w:name w:val="Intense Reference"/>
    <w:basedOn w:val="DefaultParagraphFont"/>
    <w:uiPriority w:val="32"/>
    <w:qFormat/>
    <w:rsid w:val="002C1285"/>
    <w:rPr>
      <w:b/>
      <w:bCs/>
      <w:smallCaps/>
      <w:color w:val="C0504D" w:themeColor="accent2"/>
      <w:spacing w:val="5"/>
      <w:u w:val="single"/>
    </w:rPr>
  </w:style>
  <w:style w:type="character" w:styleId="BookTitle">
    <w:name w:val="Book Title"/>
    <w:basedOn w:val="DefaultParagraphFont"/>
    <w:uiPriority w:val="33"/>
    <w:qFormat/>
    <w:rsid w:val="002C1285"/>
    <w:rPr>
      <w:b/>
      <w:bCs/>
      <w:smallCaps/>
      <w:spacing w:val="5"/>
    </w:rPr>
  </w:style>
  <w:style w:type="paragraph" w:styleId="TOCHeading">
    <w:name w:val="TOC Heading"/>
    <w:basedOn w:val="Heading1"/>
    <w:next w:val="Normal"/>
    <w:uiPriority w:val="39"/>
    <w:semiHidden/>
    <w:unhideWhenUsed/>
    <w:qFormat/>
    <w:rsid w:val="002C1285"/>
    <w:pPr>
      <w:outlineLvl w:val="9"/>
    </w:pPr>
  </w:style>
  <w:style w:type="character" w:styleId="UnresolvedMention">
    <w:name w:val="Unresolved Mention"/>
    <w:basedOn w:val="DefaultParagraphFont"/>
    <w:uiPriority w:val="99"/>
    <w:semiHidden/>
    <w:unhideWhenUsed/>
    <w:rsid w:val="002F7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271692">
      <w:bodyDiv w:val="1"/>
      <w:marLeft w:val="0"/>
      <w:marRight w:val="0"/>
      <w:marTop w:val="0"/>
      <w:marBottom w:val="0"/>
      <w:divBdr>
        <w:top w:val="none" w:sz="0" w:space="0" w:color="auto"/>
        <w:left w:val="none" w:sz="0" w:space="0" w:color="auto"/>
        <w:bottom w:val="none" w:sz="0" w:space="0" w:color="auto"/>
        <w:right w:val="none" w:sz="0" w:space="0" w:color="auto"/>
      </w:divBdr>
    </w:div>
    <w:div w:id="160780595">
      <w:bodyDiv w:val="1"/>
      <w:marLeft w:val="0"/>
      <w:marRight w:val="0"/>
      <w:marTop w:val="0"/>
      <w:marBottom w:val="0"/>
      <w:divBdr>
        <w:top w:val="none" w:sz="0" w:space="0" w:color="auto"/>
        <w:left w:val="none" w:sz="0" w:space="0" w:color="auto"/>
        <w:bottom w:val="none" w:sz="0" w:space="0" w:color="auto"/>
        <w:right w:val="none" w:sz="0" w:space="0" w:color="auto"/>
      </w:divBdr>
    </w:div>
    <w:div w:id="573123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versityseminars.columbia.edu/seminar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sability@columbia.ed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forms/d/e/1FAIpQLScofQTjyubKGAIw4Azl_J0RVOtFO2l5RjSbuXos4QF1bM8TPw/viewfor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a2030@columbia.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lumbiaseminars.securepayments.cardpointe.com/pay"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kvfI8g18Yg8Xc17fpO3TW+ARQg==">CgMxLjA4AHIhMVYzdEpFN3NjZ2x3ZS13UTJCYTh3U1NzU3ZvZEdIdGFW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FTE</dc:creator>
  <cp:lastModifiedBy>Gesenia Alvarez</cp:lastModifiedBy>
  <cp:revision>2</cp:revision>
  <dcterms:created xsi:type="dcterms:W3CDTF">2026-09-08T14:51:00Z</dcterms:created>
  <dcterms:modified xsi:type="dcterms:W3CDTF">2026-09-08T14:51:00Z</dcterms:modified>
</cp:coreProperties>
</file>